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77777777" w:rsidR="000664B4" w:rsidRPr="009C782D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B (Anexo I)</w:t>
      </w:r>
    </w:p>
    <w:p w14:paraId="57DB9363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9C782D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1DB22006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9C782D">
        <w:rPr>
          <w:rFonts w:ascii="Times New Roman" w:eastAsia="Times New Roman" w:hAnsi="Times New Roman" w:cs="Times New Roman"/>
          <w:b/>
          <w:bCs/>
          <w:i/>
          <w:lang w:eastAsia="es-ES"/>
        </w:rPr>
        <w:t>MODALIDAD MARGARITA SALAS PARA LA FORMACIÓN DE JÓVENES DOCTORES</w:t>
      </w:r>
    </w:p>
    <w:p w14:paraId="55833E9A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HISTORIAL CIENTÍFICO-TÉCNICO DEL GRUPO RECEPTOR D</w:t>
      </w:r>
      <w:r w:rsidR="000664B4"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</w:t>
      </w: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LA ESTANCIA EN EL PERÍODO 2016-2021</w:t>
      </w:r>
    </w:p>
    <w:p w14:paraId="15ED2691" w14:textId="77777777" w:rsidR="00D74FA0" w:rsidRPr="009C782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28D678D" w:rsidR="0048685C" w:rsidRPr="009C782D" w:rsidRDefault="0048685C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Nota: los apartados 1, 2 y 3 deben cumplimentarse con letra Times New </w:t>
      </w:r>
      <w:proofErr w:type="spellStart"/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a tamaño 12 y la longitud máxima debe ser media página</w:t>
      </w:r>
      <w:r w:rsidR="00355812"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(cada uno de los 3 apartados)</w:t>
      </w: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</w:p>
        </w:tc>
      </w:tr>
      <w:tr w:rsidR="0048685C" w:rsidRPr="009C782D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77777777" w:rsidR="0048685C" w:rsidRPr="009C782D" w:rsidRDefault="0048685C" w:rsidP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Capacidad de formación de investigadores: dirección de tesis y de contratos </w:t>
            </w:r>
            <w:proofErr w:type="spellStart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predoctorales</w:t>
            </w:r>
            <w:proofErr w:type="spellEnd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y postdoctorales</w:t>
            </w:r>
          </w:p>
        </w:tc>
      </w:tr>
      <w:tr w:rsidR="0048685C" w:rsidRPr="009C782D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48685C" w:rsidRPr="009C782D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DETALLE DE INDICADORES</w:t>
      </w:r>
    </w:p>
    <w:p w14:paraId="44B30116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9C782D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77777777" w:rsidR="00D74FA0" w:rsidRPr="009C782D" w:rsidRDefault="00D74FA0" w:rsidP="00675B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Datos generales del grupo en 2021</w:t>
            </w:r>
          </w:p>
        </w:tc>
      </w:tr>
      <w:tr w:rsidR="00D74FA0" w:rsidRPr="009C782D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77777777" w:rsidR="00D74FA0" w:rsidRPr="009C782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</w:t>
            </w:r>
          </w:p>
        </w:tc>
        <w:tc>
          <w:tcPr>
            <w:tcW w:w="2366" w:type="dxa"/>
          </w:tcPr>
          <w:p w14:paraId="5148D8A7" w14:textId="77777777" w:rsidR="00D74FA0" w:rsidRPr="009C782D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9C782D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77777777" w:rsidR="004471EF" w:rsidRPr="009C782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 doctor</w:t>
            </w:r>
          </w:p>
        </w:tc>
        <w:tc>
          <w:tcPr>
            <w:tcW w:w="2366" w:type="dxa"/>
          </w:tcPr>
          <w:p w14:paraId="5BBD6303" w14:textId="182E74FB" w:rsidR="004471EF" w:rsidRPr="009C782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9C782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9C782D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77777777" w:rsidR="003B67F1" w:rsidRPr="009C782D" w:rsidRDefault="003B67F1" w:rsidP="0048685C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  <w:r w:rsidR="00D74FA0"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Período 2016-2020</w:t>
            </w:r>
          </w:p>
        </w:tc>
      </w:tr>
      <w:tr w:rsidR="0048685C" w:rsidRPr="009C782D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77777777" w:rsidR="0048685C" w:rsidRPr="009C782D" w:rsidRDefault="0048685C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  <w:proofErr w:type="spellEnd"/>
          </w:p>
        </w:tc>
        <w:tc>
          <w:tcPr>
            <w:tcW w:w="2366" w:type="dxa"/>
          </w:tcPr>
          <w:p w14:paraId="69614D5C" w14:textId="77777777" w:rsidR="0048685C" w:rsidRPr="009C782D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9C782D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77777777" w:rsidR="00D74FA0" w:rsidRPr="009C782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Base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datos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para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detalle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indicadores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posteriores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Wos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,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Scopus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)</w:t>
            </w:r>
          </w:p>
        </w:tc>
        <w:tc>
          <w:tcPr>
            <w:tcW w:w="2366" w:type="dxa"/>
          </w:tcPr>
          <w:p w14:paraId="7F2C7DAB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9C782D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7777777" w:rsidR="003B67F1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</w:p>
        </w:tc>
        <w:tc>
          <w:tcPr>
            <w:tcW w:w="2366" w:type="dxa"/>
          </w:tcPr>
          <w:p w14:paraId="7277EEB6" w14:textId="77777777" w:rsidR="003B67F1" w:rsidRPr="009C782D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publicaciones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indexadas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Q1</w:t>
            </w:r>
            <w:proofErr w:type="spellEnd"/>
          </w:p>
        </w:tc>
        <w:tc>
          <w:tcPr>
            <w:tcW w:w="2366" w:type="dxa"/>
          </w:tcPr>
          <w:p w14:paraId="19FADA3B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capítulos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gram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</w:t>
            </w:r>
            <w:proofErr w:type="gram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publicados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editoriales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prestigio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ACD9CA9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aportaciones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índices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referencia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su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campo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segun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criterio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CNEA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a), b) y c).</w:t>
            </w:r>
          </w:p>
        </w:tc>
        <w:tc>
          <w:tcPr>
            <w:tcW w:w="2366" w:type="dxa"/>
          </w:tcPr>
          <w:p w14:paraId="317BE33C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ponencias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plenarias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invitadas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3416015F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comunicaciones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orales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científicos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reconocido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prestigio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internacional</w:t>
            </w:r>
            <w:proofErr w:type="spellEnd"/>
          </w:p>
        </w:tc>
        <w:tc>
          <w:tcPr>
            <w:tcW w:w="2366" w:type="dxa"/>
          </w:tcPr>
          <w:p w14:paraId="4C477125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participaciones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congresos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mencionadas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e) y f)</w:t>
            </w:r>
          </w:p>
        </w:tc>
        <w:tc>
          <w:tcPr>
            <w:tcW w:w="2366" w:type="dxa"/>
          </w:tcPr>
          <w:p w14:paraId="723C7D8C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9C782D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77777777" w:rsidR="00A55D84" w:rsidRPr="009C782D" w:rsidRDefault="00A55D84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Capacidad de formación de personal investigador: dirección de tesis y de contratos </w:t>
            </w:r>
            <w:proofErr w:type="spellStart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predoctorales</w:t>
            </w:r>
            <w:proofErr w:type="spellEnd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y postdoctorales. Período 2016-2020</w:t>
            </w:r>
          </w:p>
        </w:tc>
      </w:tr>
      <w:tr w:rsidR="00A55D84" w:rsidRPr="009C782D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3" w:type="dxa"/>
          </w:tcPr>
          <w:p w14:paraId="020BACA2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9C782D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77777777" w:rsidR="00A55D84" w:rsidRPr="009C782D" w:rsidRDefault="00A55D84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Nº</w:t>
            </w: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 xml:space="preserve"> de tesis doctorales dirigidas finalizadas</w:t>
            </w:r>
          </w:p>
        </w:tc>
        <w:tc>
          <w:tcPr>
            <w:tcW w:w="2403" w:type="dxa"/>
          </w:tcPr>
          <w:p w14:paraId="0E7C90F3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9C782D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internacionales dirigidas y finalizadas</w:t>
            </w:r>
          </w:p>
        </w:tc>
        <w:tc>
          <w:tcPr>
            <w:tcW w:w="2403" w:type="dxa"/>
          </w:tcPr>
          <w:p w14:paraId="23394A27" w14:textId="77777777" w:rsidR="00A55D84" w:rsidRPr="009C782D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inscritas</w:t>
            </w:r>
          </w:p>
        </w:tc>
        <w:tc>
          <w:tcPr>
            <w:tcW w:w="2403" w:type="dxa"/>
          </w:tcPr>
          <w:p w14:paraId="7FBBF20D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6AA29CBF" w:rsidR="00A55D84" w:rsidRPr="009C782D" w:rsidRDefault="007B6E18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</w:t>
            </w:r>
            <w:r w:rsidR="00A55D84"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Trabajos de fin de Master dirigidos finalizados</w:t>
            </w:r>
          </w:p>
        </w:tc>
        <w:tc>
          <w:tcPr>
            <w:tcW w:w="2403" w:type="dxa"/>
          </w:tcPr>
          <w:p w14:paraId="4D0E8B0A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postdoctorales obtenidos (número de personas beneficiarias)</w:t>
            </w:r>
          </w:p>
        </w:tc>
        <w:tc>
          <w:tcPr>
            <w:tcW w:w="2403" w:type="dxa"/>
          </w:tcPr>
          <w:p w14:paraId="03C4BF3C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68B0E8E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Duración total en años de los contratos postdoctorales obtenidos (acumulado como personas x duración en años</w:t>
            </w:r>
            <w:r w:rsidR="00355812"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Número de contratos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predoctorales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obtenidos</w:t>
            </w:r>
          </w:p>
        </w:tc>
        <w:tc>
          <w:tcPr>
            <w:tcW w:w="2403" w:type="dxa"/>
          </w:tcPr>
          <w:p w14:paraId="231BBC7E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9C782D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9C782D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77777777" w:rsidR="00A55D84" w:rsidRPr="009C782D" w:rsidRDefault="00A55D84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r w:rsidRPr="009C782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A55D84" w:rsidRPr="009C782D" w14:paraId="58D85B0C" w14:textId="77777777" w:rsidTr="00A55D84">
        <w:tc>
          <w:tcPr>
            <w:tcW w:w="6658" w:type="dxa"/>
          </w:tcPr>
          <w:p w14:paraId="3C12101A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9" w:type="dxa"/>
          </w:tcPr>
          <w:p w14:paraId="1C0076C0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9C782D" w14:paraId="5B8E3A13" w14:textId="77777777" w:rsidTr="00A55D84">
        <w:tc>
          <w:tcPr>
            <w:tcW w:w="6658" w:type="dxa"/>
          </w:tcPr>
          <w:p w14:paraId="7F29B725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bookmarkStart w:id="0" w:name="_GoBack" w:colFirst="0" w:colLast="0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Número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7E63F3D5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1C5D5ED4" w14:textId="77777777" w:rsidTr="00A55D84">
        <w:tc>
          <w:tcPr>
            <w:tcW w:w="6658" w:type="dxa"/>
          </w:tcPr>
          <w:p w14:paraId="7A56C2F1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competitivas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estatales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regionales</w:t>
            </w:r>
            <w:proofErr w:type="spellEnd"/>
          </w:p>
        </w:tc>
        <w:tc>
          <w:tcPr>
            <w:tcW w:w="2409" w:type="dxa"/>
          </w:tcPr>
          <w:p w14:paraId="6D8181CC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7A986571" w14:textId="77777777" w:rsidTr="00A55D84">
        <w:tc>
          <w:tcPr>
            <w:tcW w:w="6658" w:type="dxa"/>
          </w:tcPr>
          <w:p w14:paraId="450BBE43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proyectos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6E8EE29C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60CE51BE" w14:textId="77777777" w:rsidTr="00A55D84">
        <w:tc>
          <w:tcPr>
            <w:tcW w:w="6658" w:type="dxa"/>
            <w:shd w:val="clear" w:color="auto" w:fill="auto"/>
          </w:tcPr>
          <w:p w14:paraId="43789A1C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convocatorias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europeas</w:t>
            </w:r>
            <w:proofErr w:type="spellEnd"/>
          </w:p>
        </w:tc>
        <w:tc>
          <w:tcPr>
            <w:tcW w:w="2409" w:type="dxa"/>
          </w:tcPr>
          <w:p w14:paraId="04BCF9F8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2CC57639" w14:textId="77777777" w:rsidTr="00A55D84">
        <w:tc>
          <w:tcPr>
            <w:tcW w:w="6658" w:type="dxa"/>
          </w:tcPr>
          <w:p w14:paraId="6622DE22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contratos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con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62B09EB5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370576CE" w14:textId="77777777" w:rsidTr="00A55D84">
        <w:tc>
          <w:tcPr>
            <w:tcW w:w="6658" w:type="dxa"/>
          </w:tcPr>
          <w:p w14:paraId="2E5534D6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obtenida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mediante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financiación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empresas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o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administraciones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públicas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para la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realización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investigación</w:t>
            </w:r>
            <w:proofErr w:type="spellEnd"/>
          </w:p>
        </w:tc>
        <w:tc>
          <w:tcPr>
            <w:tcW w:w="2409" w:type="dxa"/>
          </w:tcPr>
          <w:p w14:paraId="15D8BE33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65378CBC" w14:textId="77777777" w:rsidTr="00A55D84">
        <w:tc>
          <w:tcPr>
            <w:tcW w:w="6658" w:type="dxa"/>
          </w:tcPr>
          <w:p w14:paraId="67AB933A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patentes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y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modelos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utilidad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registrados</w:t>
            </w:r>
            <w:proofErr w:type="spellEnd"/>
          </w:p>
        </w:tc>
        <w:tc>
          <w:tcPr>
            <w:tcW w:w="2409" w:type="dxa"/>
          </w:tcPr>
          <w:p w14:paraId="3C3C0278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Otras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actividades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de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trasferencia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no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enumeradas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en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los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  <w:proofErr w:type="spellStart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apartados</w:t>
            </w:r>
            <w:proofErr w:type="spellEnd"/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e), f) y g).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bookmarkEnd w:id="0"/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2D9C" w14:textId="77777777" w:rsidR="00C754D9" w:rsidRDefault="00C754D9" w:rsidP="003F7925">
      <w:pPr>
        <w:spacing w:after="0" w:line="240" w:lineRule="auto"/>
      </w:pPr>
      <w:r>
        <w:separator/>
      </w:r>
    </w:p>
  </w:endnote>
  <w:endnote w:type="continuationSeparator" w:id="0">
    <w:p w14:paraId="14C54418" w14:textId="77777777" w:rsidR="00C754D9" w:rsidRDefault="00C754D9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7777777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344A" w14:textId="77777777" w:rsidR="00C754D9" w:rsidRDefault="00C754D9" w:rsidP="003F7925">
      <w:pPr>
        <w:spacing w:after="0" w:line="240" w:lineRule="auto"/>
      </w:pPr>
      <w:r>
        <w:separator/>
      </w:r>
    </w:p>
  </w:footnote>
  <w:footnote w:type="continuationSeparator" w:id="0">
    <w:p w14:paraId="00AFE1C4" w14:textId="77777777" w:rsidR="00C754D9" w:rsidRDefault="00C754D9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355812"/>
    <w:rsid w:val="003B67F1"/>
    <w:rsid w:val="003D44A6"/>
    <w:rsid w:val="003F7925"/>
    <w:rsid w:val="004471EF"/>
    <w:rsid w:val="0048685C"/>
    <w:rsid w:val="007B6E18"/>
    <w:rsid w:val="00945C0E"/>
    <w:rsid w:val="009C782D"/>
    <w:rsid w:val="009F06A9"/>
    <w:rsid w:val="00A55D84"/>
    <w:rsid w:val="00B13511"/>
    <w:rsid w:val="00B80BA8"/>
    <w:rsid w:val="00C32820"/>
    <w:rsid w:val="00C754D9"/>
    <w:rsid w:val="00D7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4</cp:revision>
  <dcterms:created xsi:type="dcterms:W3CDTF">2021-06-29T11:05:00Z</dcterms:created>
  <dcterms:modified xsi:type="dcterms:W3CDTF">2021-07-05T11:26:00Z</dcterms:modified>
</cp:coreProperties>
</file>