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77777777" w:rsidR="008D1F92" w:rsidRPr="00467B79" w:rsidRDefault="008D1F92" w:rsidP="008D1F92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67B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CRITERIO DE EVALUACIÓN C (Anexo I)</w:t>
      </w:r>
    </w:p>
    <w:p w14:paraId="1690EE33" w14:textId="77777777" w:rsidR="008D1F92" w:rsidRPr="00467B79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467B79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Convocatoria de ayudas para la recualificación del sistema universitario español (2021-2023). </w:t>
      </w:r>
    </w:p>
    <w:p w14:paraId="497B8DFF" w14:textId="77777777" w:rsidR="00467B79" w:rsidRDefault="00467B79" w:rsidP="008D1F92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510EC769" w14:textId="21FB8720" w:rsidR="008D1F92" w:rsidRPr="00467B79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r w:rsidRPr="00467B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  <w:t xml:space="preserve">MODALIDAD </w:t>
      </w:r>
      <w:r w:rsidR="00087440" w:rsidRPr="00467B79">
        <w:rPr>
          <w:rFonts w:ascii="Times New Roman" w:hAnsi="Times New Roman" w:cs="Times New Roman"/>
          <w:b/>
          <w:bCs/>
          <w:sz w:val="24"/>
          <w:szCs w:val="24"/>
        </w:rPr>
        <w:t>AYUDAS PARA LA RECUALIFICACIÓN DEL PROFESORADO UNIVERSITARIO FUNCIONARIO O CONTRATADO</w:t>
      </w:r>
    </w:p>
    <w:p w14:paraId="3F04F06B" w14:textId="77777777" w:rsidR="008D1F92" w:rsidRPr="00467B79" w:rsidRDefault="008D1F92" w:rsidP="008D1F92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3B881A94" w14:textId="77777777" w:rsidR="008D1F92" w:rsidRPr="00467B79" w:rsidRDefault="008D1F92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467B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MEMORIA JUSTIFICATIVA DEL IMPACTO DE LA ESTANCIA EN EL PROGRESO DE LA CARRERA DOCENTE E INVESTIGADORA DE LA PERSONA CANDIDATA</w:t>
      </w:r>
    </w:p>
    <w:p w14:paraId="6F707435" w14:textId="77777777" w:rsidR="008D1F92" w:rsidRPr="00467B79" w:rsidRDefault="008D1F92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467B79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48270A4B" w14:textId="77777777" w:rsidR="008D1F92" w:rsidRPr="00467B79" w:rsidRDefault="008D1F92" w:rsidP="008D1F9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s-ES_tradnl" w:eastAsia="es-ES"/>
              </w:rPr>
            </w:pPr>
            <w:r w:rsidRPr="0046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Justificación adecuada de la estancia y del beneficio que obtendrá para la persona solicitante, en su actividad investigadora y docente</w:t>
            </w:r>
            <w:r w:rsidRPr="00467B7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</w:p>
          <w:p w14:paraId="1CC2AE99" w14:textId="77777777" w:rsidR="008D1F92" w:rsidRPr="00467B79" w:rsidRDefault="008D1F92" w:rsidP="008D1F9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467B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(extensión máxima recomendada </w:t>
            </w:r>
            <w:r w:rsidRPr="00467B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UNA</w:t>
            </w:r>
            <w:r w:rsidRPr="00467B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página)</w:t>
            </w:r>
          </w:p>
        </w:tc>
      </w:tr>
      <w:tr w:rsidR="008D1F92" w:rsidRPr="00467B79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467B79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1925BE0" w14:textId="77777777" w:rsidR="008D1F92" w:rsidRPr="00467B79" w:rsidRDefault="008D1F92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087440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36DB495D" w14:textId="77777777" w:rsidR="008D1F92" w:rsidRPr="00467B79" w:rsidRDefault="008D1F92" w:rsidP="008D1F9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s-ES_tradnl" w:eastAsia="es-ES"/>
              </w:rPr>
            </w:pPr>
            <w:r w:rsidRPr="00467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Justificación adecuada de que los beneficios de la estancia repercutirán potencialmente en la actividad investigadora y docente de la UPV/EHU, el centro y el grupo de origen de la persona solicitante</w:t>
            </w:r>
          </w:p>
          <w:p w14:paraId="159A35FA" w14:textId="77777777" w:rsidR="008D1F92" w:rsidRPr="00467B79" w:rsidRDefault="008D1F92" w:rsidP="008D1F9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467B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(extensión máxima recomendada </w:t>
            </w:r>
            <w:r w:rsidRPr="00467B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UNA</w:t>
            </w:r>
            <w:r w:rsidRPr="00467B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página)</w:t>
            </w:r>
          </w:p>
        </w:tc>
      </w:tr>
      <w:tr w:rsidR="008D1F92" w:rsidRPr="00087440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087440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783C16EC" w14:textId="77777777" w:rsidR="00D70A16" w:rsidRPr="00087440" w:rsidRDefault="00D70A16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344842E9" w14:textId="24035265" w:rsidR="00D70A16" w:rsidRPr="00087440" w:rsidRDefault="00D70A16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bookmarkStart w:id="0" w:name="_GoBack"/>
      <w:bookmarkEnd w:id="0"/>
    </w:p>
    <w:sectPr w:rsidR="00D70A16" w:rsidRPr="00087440" w:rsidSect="00062FB0">
      <w:headerReference w:type="default" r:id="rId6"/>
      <w:footerReference w:type="default" r:id="rId7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8618" w14:textId="77777777" w:rsidR="002020F1" w:rsidRDefault="002020F1">
      <w:pPr>
        <w:spacing w:after="0" w:line="240" w:lineRule="auto"/>
      </w:pPr>
      <w:r>
        <w:separator/>
      </w:r>
    </w:p>
  </w:endnote>
  <w:endnote w:type="continuationSeparator" w:id="0">
    <w:p w14:paraId="0B216B62" w14:textId="77777777" w:rsidR="002020F1" w:rsidRDefault="00202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77777777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641ED" w14:textId="77777777" w:rsidR="002020F1" w:rsidRDefault="002020F1">
      <w:pPr>
        <w:spacing w:after="0" w:line="240" w:lineRule="auto"/>
      </w:pPr>
      <w:r>
        <w:separator/>
      </w:r>
    </w:p>
  </w:footnote>
  <w:footnote w:type="continuationSeparator" w:id="0">
    <w:p w14:paraId="015B3043" w14:textId="77777777" w:rsidR="002020F1" w:rsidRDefault="00202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C9E974D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087440"/>
    <w:rsid w:val="001E152F"/>
    <w:rsid w:val="002020F1"/>
    <w:rsid w:val="002F4523"/>
    <w:rsid w:val="00467B79"/>
    <w:rsid w:val="007A675A"/>
    <w:rsid w:val="008D1F92"/>
    <w:rsid w:val="00945C0E"/>
    <w:rsid w:val="00D2762C"/>
    <w:rsid w:val="00D7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1F92"/>
  </w:style>
  <w:style w:type="paragraph" w:styleId="Piedepgina">
    <w:name w:val="footer"/>
    <w:basedOn w:val="Normal"/>
    <w:link w:val="PiedepginaCar"/>
    <w:uiPriority w:val="99"/>
    <w:semiHidden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4</cp:revision>
  <dcterms:created xsi:type="dcterms:W3CDTF">2021-06-29T09:16:00Z</dcterms:created>
  <dcterms:modified xsi:type="dcterms:W3CDTF">2021-07-05T11:53:00Z</dcterms:modified>
</cp:coreProperties>
</file>