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1F" w:rsidRPr="00CB4480" w:rsidRDefault="00FB5130" w:rsidP="002A331F">
      <w:pPr>
        <w:jc w:val="center"/>
        <w:rPr>
          <w:rFonts w:ascii="EHUSans" w:hAnsi="EHUSans"/>
          <w:b/>
          <w:u w:val="single"/>
        </w:rPr>
      </w:pPr>
      <w:proofErr w:type="spellStart"/>
      <w:r>
        <w:rPr>
          <w:rFonts w:ascii="EHUSans" w:hAnsi="EHUSans"/>
          <w:b/>
          <w:u w:val="single"/>
        </w:rPr>
        <w:t>Instruktoreen</w:t>
      </w:r>
      <w:proofErr w:type="spellEnd"/>
      <w:r>
        <w:rPr>
          <w:rFonts w:ascii="EHUSans" w:hAnsi="EHUSans"/>
          <w:b/>
          <w:u w:val="single"/>
        </w:rPr>
        <w:t xml:space="preserve"> </w:t>
      </w:r>
      <w:proofErr w:type="spellStart"/>
      <w:r>
        <w:rPr>
          <w:rFonts w:ascii="EHUSans" w:hAnsi="EHUSans"/>
          <w:b/>
          <w:u w:val="single"/>
        </w:rPr>
        <w:t>amaierako</w:t>
      </w:r>
      <w:proofErr w:type="spellEnd"/>
      <w:r>
        <w:rPr>
          <w:rFonts w:ascii="EHUSans" w:hAnsi="EHUSans"/>
          <w:b/>
          <w:u w:val="single"/>
        </w:rPr>
        <w:t xml:space="preserve"> </w:t>
      </w:r>
      <w:proofErr w:type="spellStart"/>
      <w:r>
        <w:rPr>
          <w:rFonts w:ascii="EHUSans" w:hAnsi="EHUSans"/>
          <w:b/>
          <w:u w:val="single"/>
        </w:rPr>
        <w:t>balorazio</w:t>
      </w:r>
      <w:proofErr w:type="spellEnd"/>
      <w:r>
        <w:rPr>
          <w:rFonts w:ascii="EHUSans" w:hAnsi="EHUSans"/>
          <w:b/>
          <w:u w:val="single"/>
        </w:rPr>
        <w:t xml:space="preserve"> </w:t>
      </w:r>
      <w:proofErr w:type="spellStart"/>
      <w:r>
        <w:rPr>
          <w:rFonts w:ascii="EHUSans" w:hAnsi="EHUSans"/>
          <w:b/>
          <w:u w:val="single"/>
        </w:rPr>
        <w:t>txostena</w:t>
      </w:r>
      <w:proofErr w:type="spellEnd"/>
      <w:r>
        <w:rPr>
          <w:rFonts w:ascii="EHUSans" w:hAnsi="EHUSans"/>
          <w:b/>
          <w:u w:val="single"/>
        </w:rPr>
        <w:t xml:space="preserve"> </w:t>
      </w:r>
    </w:p>
    <w:p w:rsidR="002A331F" w:rsidRPr="00CB4480" w:rsidRDefault="002A331F" w:rsidP="002A331F">
      <w:pPr>
        <w:spacing w:line="240" w:lineRule="auto"/>
        <w:jc w:val="both"/>
        <w:rPr>
          <w:rFonts w:ascii="EHUSans" w:hAnsi="EHUSans"/>
          <w:b/>
          <w:u w:val="single"/>
        </w:rPr>
      </w:pPr>
    </w:p>
    <w:p w:rsidR="002A331F" w:rsidRPr="00CB4480" w:rsidRDefault="002A331F" w:rsidP="002A331F">
      <w:pPr>
        <w:spacing w:line="240" w:lineRule="auto"/>
        <w:jc w:val="both"/>
        <w:rPr>
          <w:rFonts w:ascii="EHUSans" w:hAnsi="EHUSans"/>
          <w:b/>
          <w:u w:val="single"/>
        </w:rPr>
      </w:pPr>
      <w:r w:rsidRPr="00CB4480">
        <w:rPr>
          <w:rFonts w:ascii="EHUSans" w:hAnsi="EHUSans"/>
          <w:b/>
          <w:u w:val="single"/>
        </w:rPr>
        <w:t>I.  DAT</w:t>
      </w:r>
      <w:r w:rsidR="00CB4480" w:rsidRPr="00CB4480">
        <w:rPr>
          <w:rFonts w:ascii="EHUSans" w:hAnsi="EHUSans"/>
          <w:b/>
          <w:u w:val="single"/>
        </w:rPr>
        <w:t>U OROKORRAK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2A331F" w:rsidRPr="004F770B" w:rsidTr="00957601">
        <w:tc>
          <w:tcPr>
            <w:tcW w:w="4644" w:type="dxa"/>
          </w:tcPr>
          <w:p w:rsidR="002A331F" w:rsidRPr="004F770B" w:rsidRDefault="00CB4480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4F770B">
              <w:rPr>
                <w:rFonts w:ascii="EHUSans" w:hAnsi="EHUSans"/>
                <w:b/>
                <w:sz w:val="20"/>
                <w:szCs w:val="20"/>
                <w:lang w:val="eu-ES"/>
              </w:rPr>
              <w:t>Praktikaren izena</w:t>
            </w:r>
          </w:p>
        </w:tc>
        <w:tc>
          <w:tcPr>
            <w:tcW w:w="4395" w:type="dxa"/>
          </w:tcPr>
          <w:p w:rsidR="002A331F" w:rsidRPr="004F770B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4F770B" w:rsidTr="00957601">
        <w:tc>
          <w:tcPr>
            <w:tcW w:w="4644" w:type="dxa"/>
          </w:tcPr>
          <w:p w:rsidR="002A331F" w:rsidRPr="004F770B" w:rsidRDefault="00CB4480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Instruktorearen izen-deiturak</w:t>
            </w:r>
          </w:p>
        </w:tc>
        <w:tc>
          <w:tcPr>
            <w:tcW w:w="4395" w:type="dxa"/>
          </w:tcPr>
          <w:p w:rsidR="002A331F" w:rsidRPr="004F770B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4F770B" w:rsidTr="00957601">
        <w:tc>
          <w:tcPr>
            <w:tcW w:w="4644" w:type="dxa"/>
          </w:tcPr>
          <w:p w:rsidR="002A331F" w:rsidRPr="004F770B" w:rsidRDefault="00CB4480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Erakunde laguntzailea (praktiketako zentroa)</w:t>
            </w:r>
          </w:p>
        </w:tc>
        <w:tc>
          <w:tcPr>
            <w:tcW w:w="4395" w:type="dxa"/>
          </w:tcPr>
          <w:p w:rsidR="002A331F" w:rsidRPr="004F770B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4F770B" w:rsidTr="00957601">
        <w:tc>
          <w:tcPr>
            <w:tcW w:w="4644" w:type="dxa"/>
          </w:tcPr>
          <w:p w:rsidR="002A331F" w:rsidRPr="004F770B" w:rsidRDefault="00CB4480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Ikaslearen izen-deiturak</w:t>
            </w:r>
          </w:p>
        </w:tc>
        <w:tc>
          <w:tcPr>
            <w:tcW w:w="4395" w:type="dxa"/>
          </w:tcPr>
          <w:p w:rsidR="002A331F" w:rsidRPr="004F770B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4F770B" w:rsidTr="00957601">
        <w:tc>
          <w:tcPr>
            <w:tcW w:w="4644" w:type="dxa"/>
          </w:tcPr>
          <w:p w:rsidR="002A331F" w:rsidRPr="004F770B" w:rsidRDefault="00CB4480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Ikaslea matrikulatuta dagoen titululazioan</w:t>
            </w:r>
          </w:p>
        </w:tc>
        <w:tc>
          <w:tcPr>
            <w:tcW w:w="4395" w:type="dxa"/>
          </w:tcPr>
          <w:p w:rsidR="002A331F" w:rsidRPr="004F770B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4F770B" w:rsidTr="00957601">
        <w:tc>
          <w:tcPr>
            <w:tcW w:w="4644" w:type="dxa"/>
          </w:tcPr>
          <w:p w:rsidR="002A331F" w:rsidRPr="004F770B" w:rsidRDefault="00CB4480" w:rsidP="00CB4480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Fakultateko tutorearen izen-deiturak</w:t>
            </w:r>
          </w:p>
        </w:tc>
        <w:tc>
          <w:tcPr>
            <w:tcW w:w="4395" w:type="dxa"/>
          </w:tcPr>
          <w:p w:rsidR="002A331F" w:rsidRPr="004F770B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</w:tbl>
    <w:p w:rsidR="002A331F" w:rsidRPr="00CB4480" w:rsidRDefault="002A331F" w:rsidP="002A331F">
      <w:pPr>
        <w:spacing w:after="0" w:line="240" w:lineRule="auto"/>
        <w:jc w:val="both"/>
        <w:rPr>
          <w:rFonts w:ascii="EHUSans" w:hAnsi="EHUSans"/>
          <w:b/>
          <w:u w:val="single"/>
        </w:rPr>
      </w:pPr>
    </w:p>
    <w:p w:rsidR="002A331F" w:rsidRPr="00CB4480" w:rsidRDefault="002A331F" w:rsidP="002A331F">
      <w:pPr>
        <w:spacing w:after="0" w:line="240" w:lineRule="auto"/>
        <w:jc w:val="both"/>
        <w:rPr>
          <w:rFonts w:ascii="EHUSans" w:hAnsi="EHUSans"/>
          <w:b/>
          <w:u w:val="single"/>
        </w:rPr>
      </w:pPr>
      <w:r w:rsidRPr="00CB4480">
        <w:rPr>
          <w:rFonts w:ascii="EHUSans" w:hAnsi="EHUSans"/>
          <w:b/>
          <w:u w:val="single"/>
        </w:rPr>
        <w:t xml:space="preserve">II. </w:t>
      </w:r>
      <w:r w:rsidR="00CB4480" w:rsidRPr="00CB4480">
        <w:rPr>
          <w:rFonts w:ascii="EHUSans" w:hAnsi="EHUSans"/>
          <w:b/>
          <w:u w:val="single"/>
        </w:rPr>
        <w:t>PRAKTIKEN PROGRAMAREN DESKRIBAPENA</w:t>
      </w:r>
    </w:p>
    <w:p w:rsidR="002A331F" w:rsidRPr="00CB4480" w:rsidRDefault="002A331F" w:rsidP="002A331F">
      <w:pPr>
        <w:spacing w:after="0" w:line="240" w:lineRule="auto"/>
        <w:jc w:val="both"/>
        <w:rPr>
          <w:rFonts w:ascii="EHUSans" w:hAnsi="EHUSan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169"/>
      </w:tblGrid>
      <w:tr w:rsidR="00CB4480" w:rsidRPr="004F770B" w:rsidTr="00957601">
        <w:tc>
          <w:tcPr>
            <w:tcW w:w="4551" w:type="dxa"/>
          </w:tcPr>
          <w:p w:rsidR="00CB4480" w:rsidRPr="004F770B" w:rsidRDefault="00CB4480" w:rsidP="00CB4480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Praktika egin den Erakundearen saila </w:t>
            </w:r>
          </w:p>
        </w:tc>
        <w:tc>
          <w:tcPr>
            <w:tcW w:w="4169" w:type="dxa"/>
          </w:tcPr>
          <w:p w:rsidR="00CB4480" w:rsidRPr="004F770B" w:rsidRDefault="00CB4480" w:rsidP="00CB4480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CB4480" w:rsidRPr="004F770B" w:rsidTr="00957601">
        <w:tc>
          <w:tcPr>
            <w:tcW w:w="4551" w:type="dxa"/>
          </w:tcPr>
          <w:p w:rsidR="00CB4480" w:rsidRPr="004F770B" w:rsidRDefault="00CB4480" w:rsidP="00CB4480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Praktika-aldiaren datak</w:t>
            </w:r>
          </w:p>
        </w:tc>
        <w:tc>
          <w:tcPr>
            <w:tcW w:w="4169" w:type="dxa"/>
          </w:tcPr>
          <w:p w:rsidR="00CB4480" w:rsidRPr="004F770B" w:rsidRDefault="00CB4480" w:rsidP="00CB4480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CB4480" w:rsidRPr="004F770B" w:rsidTr="00957601">
        <w:tc>
          <w:tcPr>
            <w:tcW w:w="4551" w:type="dxa"/>
          </w:tcPr>
          <w:p w:rsidR="00CB4480" w:rsidRPr="004F770B" w:rsidRDefault="00CB4480" w:rsidP="00CB4480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Ordu-kopurua</w:t>
            </w:r>
          </w:p>
        </w:tc>
        <w:tc>
          <w:tcPr>
            <w:tcW w:w="4169" w:type="dxa"/>
          </w:tcPr>
          <w:p w:rsidR="00CB4480" w:rsidRPr="004F770B" w:rsidRDefault="00CB4480" w:rsidP="00CB4480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56376E" w:rsidRPr="004F770B" w:rsidTr="00BA7211">
        <w:tc>
          <w:tcPr>
            <w:tcW w:w="8720" w:type="dxa"/>
            <w:gridSpan w:val="2"/>
          </w:tcPr>
          <w:p w:rsidR="0056376E" w:rsidRPr="004F770B" w:rsidRDefault="0056376E" w:rsidP="0056376E">
            <w:pPr>
              <w:spacing w:after="0" w:line="240" w:lineRule="auto"/>
              <w:textAlignment w:val="baseline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F770B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Jardueraren</w:t>
            </w:r>
            <w:proofErr w:type="spellEnd"/>
            <w:r w:rsidRPr="004F770B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F770B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deskribapen</w:t>
            </w:r>
            <w:proofErr w:type="spellEnd"/>
            <w:r w:rsidRPr="004F770B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F770B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laburra</w:t>
            </w:r>
            <w:proofErr w:type="spellEnd"/>
          </w:p>
          <w:p w:rsidR="0056376E" w:rsidRPr="004F770B" w:rsidRDefault="0056376E" w:rsidP="00CB4480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</w:tbl>
    <w:p w:rsidR="002A331F" w:rsidRPr="00CB4480" w:rsidRDefault="002A331F" w:rsidP="002A331F">
      <w:pPr>
        <w:spacing w:line="240" w:lineRule="auto"/>
        <w:jc w:val="both"/>
        <w:rPr>
          <w:rFonts w:ascii="EHUSans" w:hAnsi="EHUSans"/>
          <w:b/>
          <w:u w:val="single"/>
        </w:rPr>
      </w:pPr>
    </w:p>
    <w:p w:rsidR="002A331F" w:rsidRPr="00CB4480" w:rsidRDefault="002A331F" w:rsidP="002A331F">
      <w:pPr>
        <w:spacing w:after="0" w:line="240" w:lineRule="auto"/>
        <w:jc w:val="both"/>
        <w:rPr>
          <w:rFonts w:ascii="EHUSans" w:hAnsi="EHUSans"/>
          <w:b/>
          <w:u w:val="single"/>
        </w:rPr>
      </w:pPr>
      <w:r w:rsidRPr="00CB4480">
        <w:rPr>
          <w:rFonts w:ascii="EHUSans" w:hAnsi="EHUSans"/>
          <w:b/>
          <w:u w:val="single"/>
        </w:rPr>
        <w:t xml:space="preserve">III. </w:t>
      </w:r>
      <w:r w:rsidR="00CB4480" w:rsidRPr="00CB4480">
        <w:rPr>
          <w:rFonts w:ascii="EHUSans" w:hAnsi="EHUSans"/>
          <w:b/>
          <w:u w:val="single"/>
          <w:lang w:val="eu-ES"/>
        </w:rPr>
        <w:t>EGINDAKO JARDUERA EDO EGITEKOEN ZERRENDA</w:t>
      </w:r>
    </w:p>
    <w:p w:rsidR="002A331F" w:rsidRPr="00CB4480" w:rsidRDefault="002A331F" w:rsidP="002A331F">
      <w:pPr>
        <w:spacing w:after="0" w:line="240" w:lineRule="auto"/>
        <w:jc w:val="both"/>
        <w:rPr>
          <w:rFonts w:ascii="EHUSans" w:hAnsi="EHUSan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2A331F" w:rsidRPr="004F770B" w:rsidTr="00957601">
        <w:tc>
          <w:tcPr>
            <w:tcW w:w="8929" w:type="dxa"/>
          </w:tcPr>
          <w:p w:rsidR="002A331F" w:rsidRPr="004F770B" w:rsidRDefault="00CB4480" w:rsidP="004F770B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4F770B">
              <w:rPr>
                <w:rFonts w:ascii="EHUSans" w:hAnsi="EHUSans"/>
                <w:b/>
                <w:sz w:val="20"/>
                <w:szCs w:val="20"/>
              </w:rPr>
              <w:t>Eginda</w:t>
            </w:r>
            <w:bookmarkStart w:id="0" w:name="_GoBack"/>
            <w:bookmarkEnd w:id="0"/>
            <w:r w:rsidRPr="004F770B">
              <w:rPr>
                <w:rFonts w:ascii="EHUSans" w:hAnsi="EHUSans"/>
                <w:b/>
                <w:sz w:val="20"/>
                <w:szCs w:val="20"/>
              </w:rPr>
              <w:t>ko</w:t>
            </w:r>
            <w:proofErr w:type="spellEnd"/>
            <w:r w:rsidRPr="004F770B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4F770B">
              <w:rPr>
                <w:rFonts w:ascii="EHUSans" w:hAnsi="EHUSans"/>
                <w:b/>
                <w:sz w:val="20"/>
                <w:szCs w:val="20"/>
              </w:rPr>
              <w:t>zereginen</w:t>
            </w:r>
            <w:proofErr w:type="spellEnd"/>
            <w:r w:rsidRPr="004F770B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proofErr w:type="spellStart"/>
            <w:r w:rsidRPr="004F770B">
              <w:rPr>
                <w:rFonts w:ascii="EHUSans" w:hAnsi="EHUSans"/>
                <w:b/>
                <w:sz w:val="20"/>
                <w:szCs w:val="20"/>
              </w:rPr>
              <w:t>deskribapena</w:t>
            </w:r>
            <w:proofErr w:type="spellEnd"/>
            <w:r w:rsidR="004F770B">
              <w:rPr>
                <w:rStyle w:val="Refdenotaalpie"/>
                <w:rFonts w:ascii="EHUSans" w:hAnsi="EHUSans"/>
                <w:b/>
                <w:sz w:val="20"/>
                <w:szCs w:val="20"/>
              </w:rPr>
              <w:footnoteReference w:id="1"/>
            </w:r>
          </w:p>
        </w:tc>
      </w:tr>
      <w:tr w:rsidR="002A331F" w:rsidRPr="004F770B" w:rsidTr="00957601">
        <w:tc>
          <w:tcPr>
            <w:tcW w:w="8929" w:type="dxa"/>
          </w:tcPr>
          <w:p w:rsidR="002A331F" w:rsidRPr="004F770B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4F770B">
              <w:rPr>
                <w:rFonts w:ascii="EHUSans" w:hAnsi="EHUSans"/>
                <w:sz w:val="20"/>
                <w:szCs w:val="20"/>
              </w:rPr>
              <w:t xml:space="preserve">1. </w:t>
            </w:r>
          </w:p>
        </w:tc>
      </w:tr>
      <w:tr w:rsidR="002A331F" w:rsidRPr="004F770B" w:rsidTr="00957601">
        <w:tc>
          <w:tcPr>
            <w:tcW w:w="8929" w:type="dxa"/>
          </w:tcPr>
          <w:p w:rsidR="002A331F" w:rsidRPr="004F770B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4F770B">
              <w:rPr>
                <w:rFonts w:ascii="EHUSans" w:hAnsi="EHUSans"/>
                <w:sz w:val="20"/>
                <w:szCs w:val="20"/>
              </w:rPr>
              <w:t>2.</w:t>
            </w:r>
          </w:p>
        </w:tc>
      </w:tr>
      <w:tr w:rsidR="002A331F" w:rsidRPr="004F770B" w:rsidTr="00957601">
        <w:tc>
          <w:tcPr>
            <w:tcW w:w="8929" w:type="dxa"/>
          </w:tcPr>
          <w:p w:rsidR="002A331F" w:rsidRPr="004F770B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4F770B">
              <w:rPr>
                <w:rFonts w:ascii="EHUSans" w:hAnsi="EHUSans"/>
                <w:sz w:val="20"/>
                <w:szCs w:val="20"/>
              </w:rPr>
              <w:t>3.</w:t>
            </w:r>
          </w:p>
        </w:tc>
      </w:tr>
      <w:tr w:rsidR="002A331F" w:rsidRPr="004F770B" w:rsidTr="00957601">
        <w:tc>
          <w:tcPr>
            <w:tcW w:w="8929" w:type="dxa"/>
          </w:tcPr>
          <w:p w:rsidR="002A331F" w:rsidRPr="004F770B" w:rsidRDefault="004F770B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(…)</w:t>
            </w:r>
          </w:p>
        </w:tc>
      </w:tr>
    </w:tbl>
    <w:p w:rsidR="004F770B" w:rsidRDefault="004F770B" w:rsidP="004F651B">
      <w:pPr>
        <w:spacing w:after="0" w:line="240" w:lineRule="auto"/>
        <w:jc w:val="both"/>
        <w:rPr>
          <w:rFonts w:ascii="EHUSans" w:eastAsia="Times New Roman" w:hAnsi="EHUSans"/>
          <w:lang w:eastAsia="es-ES"/>
        </w:rPr>
      </w:pPr>
    </w:p>
    <w:p w:rsidR="004F770B" w:rsidRDefault="004F770B" w:rsidP="004F651B">
      <w:pPr>
        <w:spacing w:after="0" w:line="240" w:lineRule="auto"/>
        <w:jc w:val="both"/>
        <w:rPr>
          <w:rFonts w:ascii="EHUSans" w:eastAsia="Times New Roman" w:hAnsi="EHUSans"/>
          <w:lang w:eastAsia="es-ES"/>
        </w:rPr>
      </w:pPr>
    </w:p>
    <w:p w:rsidR="004F770B" w:rsidRDefault="004F770B" w:rsidP="004F651B">
      <w:pPr>
        <w:spacing w:after="0" w:line="240" w:lineRule="auto"/>
        <w:jc w:val="both"/>
        <w:rPr>
          <w:rFonts w:ascii="EHUSans" w:eastAsia="Times New Roman" w:hAnsi="EHUSans"/>
          <w:lang w:eastAsia="es-ES"/>
        </w:rPr>
      </w:pPr>
    </w:p>
    <w:p w:rsidR="004F770B" w:rsidRPr="004F770B" w:rsidRDefault="004F770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</w:p>
    <w:p w:rsidR="004F651B" w:rsidRPr="004F770B" w:rsidRDefault="004F651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Ebaluaketa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errazteko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asmotan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,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hemen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aurkezten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dizkizugun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alderdi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hauek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kontuan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hartzeko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proposamena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egiten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dizuegu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. </w:t>
      </w:r>
    </w:p>
    <w:p w:rsidR="004F651B" w:rsidRPr="004F770B" w:rsidRDefault="004F651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</w:p>
    <w:p w:rsidR="004F651B" w:rsidRPr="004F770B" w:rsidRDefault="004F651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Errubrika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moduko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tresna da,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hau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da,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item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bakoitzean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ikaslea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non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kokatu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den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adierazi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beharko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duzu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,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batzuetan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adierazten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denaren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adibide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bat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edo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gehiago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ematea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garrantzizkoa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izan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daitekeela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ulertuz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horretarako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espazioa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ere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ematen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dizugu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.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Agertzen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ez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diren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eta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zuretzat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interesgarriak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diren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hainbat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alderdi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gehitzeko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ere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aukera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duzu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>.</w:t>
      </w:r>
    </w:p>
    <w:p w:rsidR="004F651B" w:rsidRPr="004F770B" w:rsidRDefault="004F651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</w:p>
    <w:p w:rsidR="004F651B" w:rsidRPr="004F770B" w:rsidRDefault="004F651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Bukaeran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r w:rsidRPr="004F770B">
        <w:rPr>
          <w:rFonts w:ascii="EHUSans" w:eastAsia="Times New Roman" w:hAnsi="EHUSans"/>
          <w:b/>
          <w:sz w:val="20"/>
          <w:szCs w:val="20"/>
          <w:lang w:eastAsia="es-ES"/>
        </w:rPr>
        <w:t>1etik 10era</w:t>
      </w:r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doan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zenbakizko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kalifikazioa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ematea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ezinbestekoa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da.</w:t>
      </w:r>
    </w:p>
    <w:p w:rsidR="004F651B" w:rsidRPr="004F770B" w:rsidRDefault="004F651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</w:p>
    <w:p w:rsidR="004F651B" w:rsidRPr="004F770B" w:rsidRDefault="004F651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Mesedez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!,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praktikaldia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bukatu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eta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aste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betera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(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berandu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lez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) Fakultateko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tutoreari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helarazi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t>.</w:t>
      </w:r>
    </w:p>
    <w:p w:rsidR="004F651B" w:rsidRPr="004F770B" w:rsidRDefault="004F651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</w:p>
    <w:p w:rsidR="004F651B" w:rsidRDefault="004F651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n-US" w:eastAsia="es-ES"/>
        </w:rPr>
      </w:pPr>
      <w:r w:rsidRPr="004F770B">
        <w:rPr>
          <w:rFonts w:ascii="EHUSans" w:eastAsia="Times New Roman" w:hAnsi="EHUSans"/>
          <w:sz w:val="20"/>
          <w:szCs w:val="20"/>
          <w:lang w:val="en-US" w:eastAsia="es-ES"/>
        </w:rPr>
        <w:t xml:space="preserve">Mila esker! </w:t>
      </w:r>
      <w:proofErr w:type="spellStart"/>
      <w:proofErr w:type="gramStart"/>
      <w:r w:rsidRPr="004F770B">
        <w:rPr>
          <w:rFonts w:ascii="EHUSans" w:eastAsia="Times New Roman" w:hAnsi="EHUSans"/>
          <w:sz w:val="20"/>
          <w:szCs w:val="20"/>
          <w:lang w:val="en-US" w:eastAsia="es-ES"/>
        </w:rPr>
        <w:t>zure</w:t>
      </w:r>
      <w:proofErr w:type="spellEnd"/>
      <w:proofErr w:type="gramEnd"/>
      <w:r w:rsidRPr="004F770B">
        <w:rPr>
          <w:rFonts w:ascii="EHUSans" w:eastAsia="Times New Roman" w:hAnsi="EHUSans"/>
          <w:sz w:val="20"/>
          <w:szCs w:val="20"/>
          <w:lang w:val="en-US"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sz w:val="20"/>
          <w:szCs w:val="20"/>
          <w:lang w:val="en-US" w:eastAsia="es-ES"/>
        </w:rPr>
        <w:t>kolaborazioagatik</w:t>
      </w:r>
      <w:proofErr w:type="spellEnd"/>
    </w:p>
    <w:p w:rsidR="004F770B" w:rsidRPr="004F770B" w:rsidRDefault="004F770B" w:rsidP="004F651B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n-US" w:eastAsia="es-ES"/>
        </w:rPr>
      </w:pPr>
    </w:p>
    <w:p w:rsidR="00AA7709" w:rsidRPr="004F770B" w:rsidRDefault="00AA7709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</w:p>
    <w:p w:rsidR="00167EC1" w:rsidRPr="002E41CC" w:rsidRDefault="00A93416" w:rsidP="003475BE">
      <w:pPr>
        <w:spacing w:after="0" w:line="240" w:lineRule="auto"/>
        <w:jc w:val="both"/>
        <w:rPr>
          <w:rFonts w:ascii="EHUSans" w:eastAsia="Times New Roman" w:hAnsi="EHUSans"/>
          <w:b/>
          <w:sz w:val="28"/>
          <w:szCs w:val="28"/>
          <w:lang w:val="eu-ES" w:eastAsia="es-ES"/>
        </w:rPr>
      </w:pPr>
      <w:r w:rsidRPr="002E41CC">
        <w:rPr>
          <w:rFonts w:ascii="EHUSans" w:eastAsia="Times New Roman" w:hAnsi="EHUSans"/>
          <w:b/>
          <w:sz w:val="28"/>
          <w:szCs w:val="28"/>
          <w:lang w:val="eu-ES" w:eastAsia="es-ES"/>
        </w:rPr>
        <w:t xml:space="preserve">PRACTICUM </w:t>
      </w:r>
      <w:r w:rsidR="003B1471" w:rsidRPr="002E41CC">
        <w:rPr>
          <w:rFonts w:ascii="EHUSans" w:eastAsia="Times New Roman" w:hAnsi="EHUSans"/>
          <w:b/>
          <w:sz w:val="28"/>
          <w:szCs w:val="28"/>
          <w:lang w:val="eu-ES" w:eastAsia="es-ES"/>
        </w:rPr>
        <w:t>I-</w:t>
      </w:r>
      <w:r w:rsidRPr="002E41CC">
        <w:rPr>
          <w:rFonts w:ascii="EHUSans" w:eastAsia="Times New Roman" w:hAnsi="EHUSans"/>
          <w:b/>
          <w:sz w:val="28"/>
          <w:szCs w:val="28"/>
          <w:lang w:val="eu-ES" w:eastAsia="es-ES"/>
        </w:rPr>
        <w:t xml:space="preserve">II </w:t>
      </w:r>
    </w:p>
    <w:p w:rsidR="003B1471" w:rsidRPr="004F770B" w:rsidRDefault="003B1471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</w:p>
    <w:tbl>
      <w:tblPr>
        <w:tblStyle w:val="Tablacon"/>
        <w:tblpPr w:leftFromText="141" w:rightFromText="141" w:vertAnchor="text" w:tblpY="1"/>
        <w:tblOverlap w:val="never"/>
        <w:tblW w:w="9493" w:type="dxa"/>
        <w:tblLayout w:type="fixed"/>
        <w:tblLook w:val="00A0" w:firstRow="1" w:lastRow="0" w:firstColumn="1" w:lastColumn="0" w:noHBand="0" w:noVBand="0"/>
      </w:tblPr>
      <w:tblGrid>
        <w:gridCol w:w="2830"/>
        <w:gridCol w:w="1843"/>
        <w:gridCol w:w="2126"/>
        <w:gridCol w:w="2694"/>
      </w:tblGrid>
      <w:tr w:rsidR="003475BE" w:rsidRPr="004F770B" w:rsidTr="00672358">
        <w:tc>
          <w:tcPr>
            <w:tcW w:w="9493" w:type="dxa"/>
            <w:gridSpan w:val="4"/>
            <w:shd w:val="clear" w:color="auto" w:fill="EEECE1" w:themeFill="background2"/>
          </w:tcPr>
          <w:p w:rsidR="003475BE" w:rsidRPr="004F770B" w:rsidRDefault="004F651B" w:rsidP="004F65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ARAUDIA eta FUNTZIONAMENDUA</w:t>
            </w:r>
          </w:p>
        </w:tc>
      </w:tr>
      <w:tr w:rsidR="004F651B" w:rsidRPr="004F770B" w:rsidTr="00672358">
        <w:trPr>
          <w:trHeight w:val="448"/>
        </w:trPr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1.Puntualtasuna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Orokorrean erakundera  berandu heldu da</w:t>
            </w: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Batzuetan erakundera berandu heldu da</w:t>
            </w: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Beti puntualtasunez heldu da</w:t>
            </w:r>
          </w:p>
        </w:tc>
      </w:tr>
      <w:tr w:rsidR="004F651B" w:rsidRPr="004F770B" w:rsidTr="00672358">
        <w:trPr>
          <w:trHeight w:val="319"/>
        </w:trPr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6663" w:type="dxa"/>
            <w:gridSpan w:val="3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  <w:tr w:rsidR="004F651B" w:rsidRPr="004F770B" w:rsidTr="00672358">
        <w:trPr>
          <w:trHeight w:val="628"/>
        </w:trPr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2. Erakundeko arauetara egokitzea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Ez da erraz egokitu erakundeko arauetara</w:t>
            </w: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 Orokorrean erakundeko arauetara egokitu da</w:t>
            </w: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Oso ongi egokitu da</w:t>
            </w:r>
          </w:p>
        </w:tc>
      </w:tr>
      <w:tr w:rsidR="004F651B" w:rsidRPr="004F770B" w:rsidTr="00672358">
        <w:trPr>
          <w:trHeight w:val="371"/>
        </w:trPr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6663" w:type="dxa"/>
            <w:gridSpan w:val="3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  <w:tr w:rsidR="003475BE" w:rsidRPr="004F770B" w:rsidTr="00672358">
        <w:tc>
          <w:tcPr>
            <w:tcW w:w="9493" w:type="dxa"/>
            <w:gridSpan w:val="4"/>
            <w:shd w:val="clear" w:color="auto" w:fill="EEECE1" w:themeFill="background2"/>
          </w:tcPr>
          <w:p w:rsidR="003475BE" w:rsidRPr="004F770B" w:rsidRDefault="004F651B" w:rsidP="004F65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BALIO PERTSONALAK</w:t>
            </w:r>
          </w:p>
        </w:tc>
      </w:tr>
      <w:tr w:rsidR="004F651B" w:rsidRPr="004F770B" w:rsidTr="00672358">
        <w:trPr>
          <w:trHeight w:val="724"/>
        </w:trPr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3. Lanerako prestasuna eta jarrera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Lanerako jarrera pasiboa azaldu du</w:t>
            </w: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Lanerako prest egon da</w:t>
            </w: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Jarrera proaktiboa eta ekimena adierazi ditu</w:t>
            </w: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6663" w:type="dxa"/>
            <w:gridSpan w:val="3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4. Autokritika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Orokorrean ez du jarrera autokritikoa erakutsi. Ez du iradokizunik onartu</w:t>
            </w: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Batzuetan jarrera autokritikoa erakutsi du.</w:t>
            </w: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Iradokizunak onartu ditu</w:t>
            </w: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Orokorrean jarrera autokritikoa izan du</w:t>
            </w: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6663" w:type="dxa"/>
            <w:gridSpan w:val="3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5. ERakundeko profesionalekiko harremanak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Ez da erraz erlazionatu </w:t>
            </w: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erlazionatu da</w:t>
            </w: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Komunikatzeko eta erlazionatzeko gaitasun handia adierazi du</w:t>
            </w: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6663" w:type="dxa"/>
            <w:gridSpan w:val="3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6. Proiektuetako erabiltzaileekiko harremana</w:t>
            </w: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Entzumena/Sentimena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Ez da erraz erlazionatu </w:t>
            </w: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erlazionatu da</w:t>
            </w: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Komunikatzeko eta erlazionatzeko gaitasun handia adierazi du</w:t>
            </w: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6663" w:type="dxa"/>
            <w:gridSpan w:val="3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7. Harremanak ikas komunitatearen beste eragile guztiekin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Ez da erraz erlazionatu </w:t>
            </w: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erlazionatu da</w:t>
            </w: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Komunikatzeko eta erlazionatzeko gaitasun handia adierazi du</w:t>
            </w:r>
          </w:p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u-ES"/>
              </w:rPr>
            </w:pP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6663" w:type="dxa"/>
            <w:gridSpan w:val="3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4F651B" w:rsidRPr="004F770B" w:rsidTr="00672358">
        <w:trPr>
          <w:trHeight w:val="757"/>
        </w:trPr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lastRenderedPageBreak/>
              <w:t>8. Gizarte eta kultura aniztasunarekiko  egokitasuna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Ez da erraz moldatu</w:t>
            </w: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moldatu da</w:t>
            </w: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Oso ongi moldatu da. Sentsibilitate handiko pertsona da</w:t>
            </w: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  <w:tr w:rsidR="004F651B" w:rsidRPr="004F770B" w:rsidTr="00672358">
        <w:tc>
          <w:tcPr>
            <w:tcW w:w="2830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9. Proiektuetako erabiltzaileekiko errespetuzko trataera (zaindu beharreko "marra gorriak")</w:t>
            </w:r>
          </w:p>
        </w:tc>
        <w:tc>
          <w:tcPr>
            <w:tcW w:w="1843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Ez du neurtu erabiltzaileekin komunikatzeko era (konfiantza lar edo distantzia gehiegi)</w:t>
            </w:r>
          </w:p>
        </w:tc>
        <w:tc>
          <w:tcPr>
            <w:tcW w:w="2126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moldatu da</w:t>
            </w:r>
          </w:p>
        </w:tc>
        <w:tc>
          <w:tcPr>
            <w:tcW w:w="2694" w:type="dxa"/>
          </w:tcPr>
          <w:p w:rsidR="004F651B" w:rsidRPr="004F770B" w:rsidRDefault="004F651B" w:rsidP="004F651B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Oso ongi moldatu da</w:t>
            </w:r>
          </w:p>
        </w:tc>
      </w:tr>
    </w:tbl>
    <w:p w:rsidR="003D59DD" w:rsidRPr="004F770B" w:rsidRDefault="003D59DD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</w:p>
    <w:p w:rsidR="003D59DD" w:rsidRPr="004F770B" w:rsidRDefault="004F651B" w:rsidP="00672358">
      <w:pPr>
        <w:spacing w:after="0" w:line="240" w:lineRule="auto"/>
        <w:ind w:right="706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  <w:r w:rsidRPr="004F770B">
        <w:rPr>
          <w:rFonts w:ascii="EHUSans" w:eastAsia="Times New Roman" w:hAnsi="EHUSans"/>
          <w:sz w:val="20"/>
          <w:szCs w:val="20"/>
          <w:lang w:eastAsia="es-ES"/>
        </w:rPr>
        <w:t>AZKEN KALIFIKAZIOA-</w:t>
      </w:r>
      <w:r w:rsidRPr="004F770B">
        <w:rPr>
          <w:rFonts w:ascii="EHUSans" w:eastAsia="Times New Roman" w:hAnsi="EHUSans"/>
          <w:b/>
          <w:sz w:val="20"/>
          <w:szCs w:val="20"/>
          <w:u w:val="single"/>
          <w:lang w:val="eu-ES" w:eastAsia="es-ES"/>
        </w:rPr>
        <w:t>numerikoa</w:t>
      </w:r>
      <w:r w:rsidR="00A93416" w:rsidRPr="004F770B">
        <w:rPr>
          <w:rFonts w:ascii="EHUSans" w:eastAsia="Times New Roman" w:hAnsi="EHUSans"/>
          <w:sz w:val="20"/>
          <w:szCs w:val="20"/>
          <w:lang w:val="eu-ES" w:eastAsia="es-ES"/>
        </w:rPr>
        <w:t xml:space="preserve"> (1-10):   </w:t>
      </w:r>
    </w:p>
    <w:p w:rsidR="002D5FF9" w:rsidRPr="004F770B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  <w:r w:rsidRPr="004F770B">
        <w:rPr>
          <w:rFonts w:ascii="EHUSans" w:eastAsia="Times New Roman" w:hAnsi="EHUSans"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9A3EFE" wp14:editId="2C6F4435">
                <wp:simplePos x="0" y="0"/>
                <wp:positionH relativeFrom="page">
                  <wp:posOffset>762635</wp:posOffset>
                </wp:positionH>
                <wp:positionV relativeFrom="paragraph">
                  <wp:posOffset>234950</wp:posOffset>
                </wp:positionV>
                <wp:extent cx="6015355" cy="1289685"/>
                <wp:effectExtent l="0" t="0" r="23495" b="24765"/>
                <wp:wrapSquare wrapText="bothSides"/>
                <wp:docPr id="5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FF9" w:rsidRDefault="004F651B" w:rsidP="002D5FF9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  <w:r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  <w:t>Besterik gejitzeko?</w:t>
                            </w:r>
                          </w:p>
                          <w:p w:rsidR="004F770B" w:rsidRDefault="004F770B" w:rsidP="002D5FF9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</w:p>
                          <w:p w:rsidR="004F770B" w:rsidRDefault="004F770B" w:rsidP="002D5FF9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</w:p>
                          <w:p w:rsidR="004F770B" w:rsidRDefault="004F770B" w:rsidP="002D5FF9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</w:p>
                          <w:p w:rsidR="004F770B" w:rsidRDefault="004F770B" w:rsidP="002D5FF9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</w:p>
                          <w:p w:rsidR="004F770B" w:rsidRDefault="004F770B" w:rsidP="002D5FF9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</w:p>
                          <w:p w:rsidR="004F770B" w:rsidRPr="002D5FF9" w:rsidRDefault="004F770B" w:rsidP="002D5FF9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</w:p>
                          <w:p w:rsidR="002D5FF9" w:rsidRDefault="002D5FF9" w:rsidP="002D5FF9"/>
                          <w:p w:rsidR="002D5FF9" w:rsidRDefault="002D5FF9" w:rsidP="002D5FF9"/>
                          <w:p w:rsidR="004F770B" w:rsidRDefault="004F770B" w:rsidP="002D5FF9"/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A3EFE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left:0;text-align:left;margin-left:60.05pt;margin-top:18.5pt;width:473.65pt;height:101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">
                <v:textbox>
                  <w:txbxContent>
                    <w:p w:rsidR="002D5FF9" w:rsidRDefault="004F651B" w:rsidP="002D5FF9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  <w:r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  <w:t>Besterik gejitzeko?</w:t>
                      </w:r>
                    </w:p>
                    <w:p w:rsidR="004F770B" w:rsidRDefault="004F770B" w:rsidP="002D5FF9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</w:p>
                    <w:p w:rsidR="004F770B" w:rsidRDefault="004F770B" w:rsidP="002D5FF9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</w:p>
                    <w:p w:rsidR="004F770B" w:rsidRDefault="004F770B" w:rsidP="002D5FF9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</w:p>
                    <w:p w:rsidR="004F770B" w:rsidRDefault="004F770B" w:rsidP="002D5FF9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</w:p>
                    <w:p w:rsidR="004F770B" w:rsidRDefault="004F770B" w:rsidP="002D5FF9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</w:p>
                    <w:p w:rsidR="004F770B" w:rsidRPr="002D5FF9" w:rsidRDefault="004F770B" w:rsidP="002D5FF9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</w:p>
                    <w:p w:rsidR="002D5FF9" w:rsidRDefault="002D5FF9" w:rsidP="002D5FF9"/>
                    <w:p w:rsidR="002D5FF9" w:rsidRDefault="002D5FF9" w:rsidP="002D5FF9"/>
                    <w:p w:rsidR="004F770B" w:rsidRDefault="004F770B" w:rsidP="002D5FF9"/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</w:txbxContent>
                </v:textbox>
                <w10:wrap type="square" anchorx="page"/>
              </v:shape>
            </w:pict>
          </mc:Fallback>
        </mc:AlternateContent>
      </w: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770B" w:rsidRDefault="004F770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4F651B" w:rsidRPr="004F770B" w:rsidRDefault="004F651B" w:rsidP="004F651B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sinatua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br/>
      </w:r>
    </w:p>
    <w:p w:rsidR="004F651B" w:rsidRPr="004F770B" w:rsidRDefault="004F770B" w:rsidP="004F770B">
      <w:pPr>
        <w:spacing w:after="0" w:line="240" w:lineRule="auto"/>
        <w:rPr>
          <w:rFonts w:ascii="EHUSans" w:eastAsia="Times New Roman" w:hAnsi="EHUSans"/>
          <w:color w:val="000000"/>
          <w:sz w:val="20"/>
          <w:szCs w:val="20"/>
          <w:lang w:eastAsia="es-ES"/>
        </w:rPr>
      </w:pPr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(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Sinadura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: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ikaslearen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instruktorea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,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erakundearen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koordinatzailearen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oniritziarekin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–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e</w:t>
      </w:r>
      <w:r>
        <w:rPr>
          <w:rFonts w:ascii="EHUSans" w:eastAsia="Times New Roman" w:hAnsi="EHUSans"/>
          <w:color w:val="000000"/>
          <w:sz w:val="20"/>
          <w:szCs w:val="20"/>
          <w:lang w:eastAsia="es-ES"/>
        </w:rPr>
        <w:t>ntitatearen</w:t>
      </w:r>
      <w:proofErr w:type="spellEnd"/>
      <w:r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zigiluarekin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)</w:t>
      </w:r>
    </w:p>
    <w:p w:rsidR="003046DF" w:rsidRPr="004F770B" w:rsidRDefault="003046DF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3046DF" w:rsidRDefault="003046DF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4F770B" w:rsidRPr="004F770B" w:rsidRDefault="004F770B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2A3028" w:rsidRPr="004F770B" w:rsidRDefault="002A3028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</w:p>
    <w:p w:rsidR="00A93416" w:rsidRPr="002E41CC" w:rsidRDefault="00A93416" w:rsidP="00A93416">
      <w:pPr>
        <w:spacing w:after="0" w:line="240" w:lineRule="auto"/>
        <w:jc w:val="both"/>
        <w:rPr>
          <w:rFonts w:ascii="EHUSans" w:eastAsia="Times New Roman" w:hAnsi="EHUSans"/>
          <w:b/>
          <w:sz w:val="28"/>
          <w:szCs w:val="28"/>
          <w:lang w:val="eu-ES" w:eastAsia="es-ES"/>
        </w:rPr>
      </w:pPr>
      <w:r w:rsidRPr="002E41CC">
        <w:rPr>
          <w:rFonts w:ascii="EHUSans" w:eastAsia="Times New Roman" w:hAnsi="EHUSans"/>
          <w:b/>
          <w:sz w:val="28"/>
          <w:szCs w:val="28"/>
          <w:lang w:val="eu-ES" w:eastAsia="es-ES"/>
        </w:rPr>
        <w:t>PRACTICUM III</w:t>
      </w:r>
    </w:p>
    <w:p w:rsidR="00A93416" w:rsidRPr="004F770B" w:rsidRDefault="00A93416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889"/>
        <w:gridCol w:w="2421"/>
        <w:gridCol w:w="99"/>
        <w:gridCol w:w="2386"/>
        <w:gridCol w:w="99"/>
        <w:gridCol w:w="2591"/>
      </w:tblGrid>
      <w:tr w:rsidR="002A3028" w:rsidRPr="004F770B" w:rsidTr="003B1471">
        <w:trPr>
          <w:trHeight w:val="60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2A3028" w:rsidRPr="004F770B" w:rsidRDefault="004F651B" w:rsidP="003046DF">
            <w:pPr>
              <w:pStyle w:val="Prrafodelist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EHUSans" w:hAnsi="EHUSans"/>
                <w:i/>
                <w:sz w:val="20"/>
                <w:szCs w:val="20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HEZKUNTZA JARDUKETA</w:t>
            </w:r>
          </w:p>
        </w:tc>
      </w:tr>
      <w:tr w:rsidR="002A3028" w:rsidRPr="004F770B" w:rsidTr="002D5FF9">
        <w:trPr>
          <w:trHeight w:val="12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A3028" w:rsidRPr="004F770B" w:rsidRDefault="004F651B" w:rsidP="003046DF">
            <w:pPr>
              <w:spacing w:after="0" w:line="240" w:lineRule="auto"/>
              <w:jc w:val="center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Gaitasun komunikatiboa</w:t>
            </w:r>
          </w:p>
        </w:tc>
      </w:tr>
      <w:tr w:rsidR="003046DF" w:rsidRPr="004F770B" w:rsidTr="002D5FF9">
        <w:trPr>
          <w:trHeight w:val="794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10. Proiektuetako erabiltzaileekin (taldeka zein indibidualki) komunikatzeko gaitasuna 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Ez du bere hizkera erabiltzaileen mailara/ beharretara egokitu  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moldatu da.</w:t>
            </w: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Oso ongi moldatu da</w:t>
            </w:r>
          </w:p>
        </w:tc>
      </w:tr>
      <w:tr w:rsidR="003046DF" w:rsidRPr="004F770B" w:rsidTr="003046DF">
        <w:trPr>
          <w:trHeight w:val="402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3046DF" w:rsidRPr="004F770B" w:rsidTr="002D5FF9">
        <w:trPr>
          <w:trHeight w:val="794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11. Proiektuetako erabiltzaileen behar indibidualak hautemateko gaitasuna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Ez ditu erabiltzaileen behar indibidualak kontuan hartu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moldatu da.</w:t>
            </w: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Erabiltzaileen behar indibidualak hautemateko gaitasun handia erakutsi du</w:t>
            </w:r>
          </w:p>
        </w:tc>
      </w:tr>
      <w:tr w:rsidR="003046DF" w:rsidRPr="004F770B" w:rsidTr="003046DF">
        <w:trPr>
          <w:trHeight w:val="334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  <w:tr w:rsidR="003046DF" w:rsidRPr="004F770B" w:rsidTr="002D5FF9">
        <w:trPr>
          <w:trHeight w:val="794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12. Hitzik gabeko komunikazioa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Hitzik gabeko komunikazioa ez du zaindu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moldatu da</w:t>
            </w: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Hitzik gabeko komunikazioan trebetasun handia erakutsi du</w:t>
            </w:r>
          </w:p>
        </w:tc>
      </w:tr>
      <w:tr w:rsidR="003046DF" w:rsidRPr="004F770B" w:rsidTr="003046DF">
        <w:trPr>
          <w:trHeight w:val="155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  <w:tr w:rsidR="002A3028" w:rsidRPr="004F770B" w:rsidTr="002D5FF9">
        <w:trPr>
          <w:trHeight w:val="56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A3028" w:rsidRPr="004F770B" w:rsidRDefault="003046DF" w:rsidP="00304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Hizkuntzaren erabilpena</w:t>
            </w:r>
          </w:p>
        </w:tc>
      </w:tr>
      <w:tr w:rsidR="003046DF" w:rsidRPr="004F770B" w:rsidTr="002D5FF9">
        <w:trPr>
          <w:trHeight w:val="794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u-ES"/>
              </w:rPr>
              <w:t xml:space="preserve">13. 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u-ES"/>
              </w:rPr>
              <w:t>Ideien adierazpen argi eta ulergarria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u-ES"/>
              </w:rPr>
            </w:pP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276" w:type="pct"/>
          </w:tcPr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Maiz diskurtsoa-mintzaldia ez du ondo egituratu. Ideiak nahastu egin ditu. Urduritasunez eta eten ugarirekin mintzatu da.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Ez du erregistroa komunikazio egoerara egokitu…</w:t>
            </w:r>
          </w:p>
        </w:tc>
        <w:tc>
          <w:tcPr>
            <w:tcW w:w="1310" w:type="pct"/>
            <w:gridSpan w:val="2"/>
          </w:tcPr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Diskurtsoa egoki egituratu du. Ideiak argi eta hurrenkera egokian azaldu ditu. Lasai eta zuzen hitz egin du. 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Formaltasun gradu egokia agertu du …</w:t>
            </w:r>
          </w:p>
        </w:tc>
        <w:tc>
          <w:tcPr>
            <w:tcW w:w="1418" w:type="pct"/>
            <w:gridSpan w:val="2"/>
          </w:tcPr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Diskurtsoa bikain antolatu eta egituratu du. Azaldu dituen egitasmoak eta ideiak ondo oinarritu ditu. Segurtasunez, zuzentasunez eta era natural batean mintzatu da. Erregistroa beti komunikazio egoerara egokitu da…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3046DF" w:rsidRPr="004F770B" w:rsidTr="003046DF">
        <w:trPr>
          <w:trHeight w:val="374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4004" w:type="pct"/>
            <w:gridSpan w:val="5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color w:val="808080"/>
                <w:sz w:val="20"/>
                <w:szCs w:val="20"/>
                <w:lang w:val="eu-ES"/>
              </w:rPr>
            </w:pPr>
          </w:p>
        </w:tc>
      </w:tr>
      <w:tr w:rsidR="003046DF" w:rsidRPr="004F770B" w:rsidTr="002D5FF9">
        <w:trPr>
          <w:trHeight w:val="850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b/>
                <w:i/>
                <w:strike/>
                <w:color w:val="000000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u-ES"/>
              </w:rPr>
              <w:t>14. Gramatikalki zuzenak diren idatzizko testuen eraikuntza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276" w:type="pct"/>
          </w:tcPr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Idatzizko testuen egituran arazo larriak azaldu ditu: ideia ulergaitzak edo/eta kontraesankorrak. Akats ortografiko eta gramatikal ugari agertu ditu..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Adierazpen maila ez-egokia: lexiko pobrea edo ez-egokia, termino espezifikoekin arazoak...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Erregistro arazoak…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  <w:tc>
          <w:tcPr>
            <w:tcW w:w="1310" w:type="pct"/>
            <w:gridSpan w:val="2"/>
          </w:tcPr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lastRenderedPageBreak/>
              <w:t>Orokorrean idatzi dituen testuek egitura zuzena izan dute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 Ideiak argiak izan dira eta egoki antolatuta izan dira 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Akats ortografiko eta gramatikal bakar batzuk agertu ditu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Adierazpen maila egokia agertu du: lexiko zuzena erabiliz, agian termino espezifiko batzuen </w:t>
            </w: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lastRenderedPageBreak/>
              <w:t>erabilpenean kale egin du…</w:t>
            </w:r>
          </w:p>
        </w:tc>
        <w:tc>
          <w:tcPr>
            <w:tcW w:w="1418" w:type="pct"/>
            <w:gridSpan w:val="2"/>
          </w:tcPr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lastRenderedPageBreak/>
              <w:t xml:space="preserve">Testuak oso ongi ordenatuta eta egituratuta izan dira. </w:t>
            </w:r>
          </w:p>
          <w:p w:rsidR="003046DF" w:rsidRPr="004F770B" w:rsidRDefault="003046DF" w:rsidP="003046DF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Gaiak oso modu egokian aurkeztu ditu, koherentziaz eta sakontasunez. Adierazpen maila egokia: Lexiko egokia, termino espezifikoak zuzen erabili ditu. Erregistro zuzena…</w:t>
            </w:r>
          </w:p>
        </w:tc>
      </w:tr>
      <w:tr w:rsidR="003046DF" w:rsidRPr="004F770B" w:rsidTr="003046DF">
        <w:trPr>
          <w:trHeight w:val="131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  <w:tr w:rsidR="002A3028" w:rsidRPr="004F770B" w:rsidTr="002D5FF9">
        <w:trPr>
          <w:trHeight w:val="56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A3028" w:rsidRPr="004F770B" w:rsidRDefault="003046DF" w:rsidP="00304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Jakite-maila eta azalpenen egokitasuna</w:t>
            </w:r>
          </w:p>
        </w:tc>
      </w:tr>
      <w:tr w:rsidR="003046DF" w:rsidRPr="004F770B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15. Eduki edo ezagueraren jakite-maila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Orokorrean edukien inguruan ezjakintasuna adierazi du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moldatu da</w:t>
            </w: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Edukiak menperatzen zituela agerikoa da</w:t>
            </w:r>
          </w:p>
        </w:tc>
      </w:tr>
      <w:tr w:rsidR="003046DF" w:rsidRPr="004F770B" w:rsidTr="003046DF">
        <w:trPr>
          <w:trHeight w:val="282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3046DF" w:rsidRPr="004F770B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16. Azalpenen egokitasuna 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Edukiak azaltzeko zailtasunak izan ditu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Ongi moldatu da</w:t>
            </w: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Edukiak azaltzeko erraztasun handia erakutsi du</w:t>
            </w:r>
          </w:p>
        </w:tc>
      </w:tr>
      <w:tr w:rsidR="003046DF" w:rsidRPr="004F770B" w:rsidTr="003046DF">
        <w:trPr>
          <w:trHeight w:val="128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</w:p>
        </w:tc>
        <w:tc>
          <w:tcPr>
            <w:tcW w:w="4004" w:type="pct"/>
            <w:gridSpan w:val="5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3046DF" w:rsidRPr="004F770B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17. Ezezagunak diren alderdien aurreko jarrera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Ezagutzen ez zituen aldeen aurrean jarrera pasiboa izaten zuen, ez du ikasteko iniziatiba erakutsi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Ezagutzen ez zituen aldeen aurrean jarrera aktiboa izan du, batzuetan ikasteko iniziatiba erakutsiz …</w:t>
            </w: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Ezagutzen ez zituen aldeen aurrean beti  jarrera proaktiboa izan du, ikasteko iniziatiba agerikoa izan da beti</w:t>
            </w:r>
          </w:p>
        </w:tc>
      </w:tr>
      <w:tr w:rsidR="003046DF" w:rsidRPr="004F770B" w:rsidTr="003046DF">
        <w:trPr>
          <w:trHeight w:val="124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  <w:tr w:rsidR="003046DF" w:rsidRPr="004F770B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18. Motibatzeko gaitasuna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Proiektuetako parte hartzaileak motibatzeko zailtasunak agertu ditu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Orokorrean proiektuetako parte hartzaileak motibatzeko gai izan da</w:t>
            </w: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Proiektuetako parte hartzaileak motibatzeko trebetasun handia erakutsi du </w:t>
            </w:r>
          </w:p>
        </w:tc>
      </w:tr>
      <w:tr w:rsidR="003046DF" w:rsidRPr="004F770B" w:rsidTr="003046DF">
        <w:trPr>
          <w:trHeight w:val="184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  <w:tr w:rsidR="002D5FF9" w:rsidRPr="004F770B" w:rsidTr="002D5FF9">
        <w:trPr>
          <w:trHeight w:val="196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2D5FF9" w:rsidRPr="004F770B" w:rsidRDefault="003046DF" w:rsidP="00304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Sormena</w:t>
            </w:r>
          </w:p>
        </w:tc>
      </w:tr>
      <w:tr w:rsidR="003046DF" w:rsidRPr="004F770B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19. Jarrera sortzailea 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Ez du sormenezko jarduerarik proposatu 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Sormenezko jarduerak batzuetan proposatzen ditu</w:t>
            </w: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Sormenezko jarduerak etengabe proposatu ditu</w:t>
            </w:r>
          </w:p>
        </w:tc>
      </w:tr>
      <w:tr w:rsidR="003046DF" w:rsidRPr="004F770B" w:rsidTr="003046DF">
        <w:trPr>
          <w:trHeight w:val="90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  <w:tr w:rsidR="002D5FF9" w:rsidRPr="004F770B" w:rsidTr="002D5FF9">
        <w:trPr>
          <w:trHeight w:val="301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2D5FF9" w:rsidRPr="004F770B" w:rsidRDefault="003046DF" w:rsidP="00304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Gatazkak kudeatzeko gaitasuna</w:t>
            </w:r>
          </w:p>
        </w:tc>
      </w:tr>
      <w:tr w:rsidR="003046DF" w:rsidRPr="004F770B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20. Gatazkak kudeatzeko trebetasuna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Oso gutxitan ahalegindu da gatazkak kudeatzen. Ez du trebetasunik erakutsi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>Batzuetan gatazkak kudeatzeko baliabideak proposatu ditu</w:t>
            </w:r>
          </w:p>
        </w:tc>
        <w:tc>
          <w:tcPr>
            <w:tcW w:w="1366" w:type="pct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sz w:val="20"/>
                <w:szCs w:val="20"/>
                <w:lang w:val="eu-ES"/>
              </w:rPr>
              <w:t xml:space="preserve">Gatazkak kudeatzeko trebetasun handia agertu du </w:t>
            </w:r>
          </w:p>
        </w:tc>
      </w:tr>
      <w:tr w:rsidR="003046DF" w:rsidRPr="004F770B" w:rsidTr="003046DF">
        <w:trPr>
          <w:trHeight w:val="268"/>
        </w:trPr>
        <w:tc>
          <w:tcPr>
            <w:tcW w:w="996" w:type="pct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 w:rsidRPr="004F770B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Adibidea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3046DF" w:rsidRPr="004F770B" w:rsidRDefault="003046DF" w:rsidP="003046DF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u-ES"/>
              </w:rPr>
            </w:pPr>
          </w:p>
        </w:tc>
      </w:tr>
    </w:tbl>
    <w:p w:rsidR="002D5FF9" w:rsidRPr="004F770B" w:rsidRDefault="002D5FF9" w:rsidP="002D5FF9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</w:p>
    <w:p w:rsidR="003046DF" w:rsidRPr="004F770B" w:rsidRDefault="003046DF" w:rsidP="003046DF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  <w:r w:rsidRPr="004F770B">
        <w:rPr>
          <w:rFonts w:ascii="EHUSans" w:eastAsia="Times New Roman" w:hAnsi="EHUSans"/>
          <w:sz w:val="20"/>
          <w:szCs w:val="20"/>
          <w:lang w:eastAsia="es-ES"/>
        </w:rPr>
        <w:t>AZKEN KALIFIKAZIOA-</w:t>
      </w:r>
      <w:r w:rsidRPr="004F770B">
        <w:rPr>
          <w:rFonts w:ascii="EHUSans" w:eastAsia="Times New Roman" w:hAnsi="EHUSans"/>
          <w:b/>
          <w:sz w:val="20"/>
          <w:szCs w:val="20"/>
          <w:u w:val="single"/>
          <w:lang w:val="eu-ES" w:eastAsia="es-ES"/>
        </w:rPr>
        <w:t>numerikoa</w:t>
      </w:r>
      <w:r w:rsidRPr="004F770B">
        <w:rPr>
          <w:rFonts w:ascii="EHUSans" w:eastAsia="Times New Roman" w:hAnsi="EHUSans"/>
          <w:sz w:val="20"/>
          <w:szCs w:val="20"/>
          <w:lang w:val="eu-ES" w:eastAsia="es-ES"/>
        </w:rPr>
        <w:t xml:space="preserve"> (1-10):   </w:t>
      </w:r>
    </w:p>
    <w:p w:rsidR="003046DF" w:rsidRPr="004F770B" w:rsidRDefault="003046DF" w:rsidP="003046DF">
      <w:pPr>
        <w:suppressAutoHyphens/>
        <w:spacing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  <w:r w:rsidRPr="004F770B">
        <w:rPr>
          <w:rFonts w:ascii="EHUSans" w:eastAsia="Times New Roman" w:hAnsi="EHUSans"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7FE5B6" wp14:editId="5C9C32D5">
                <wp:simplePos x="0" y="0"/>
                <wp:positionH relativeFrom="page">
                  <wp:posOffset>762635</wp:posOffset>
                </wp:positionH>
                <wp:positionV relativeFrom="paragraph">
                  <wp:posOffset>236855</wp:posOffset>
                </wp:positionV>
                <wp:extent cx="6015355" cy="678180"/>
                <wp:effectExtent l="0" t="0" r="23495" b="26670"/>
                <wp:wrapSquare wrapText="bothSides"/>
                <wp:docPr id="1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6DF" w:rsidRPr="002D5FF9" w:rsidRDefault="003046DF" w:rsidP="003046DF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  <w:r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  <w:t>Besterik gejitzeko?</w:t>
                            </w:r>
                          </w:p>
                          <w:p w:rsidR="003046DF" w:rsidRDefault="003046DF" w:rsidP="003046DF"/>
                          <w:p w:rsidR="003046DF" w:rsidRDefault="003046DF" w:rsidP="003046DF"/>
                          <w:p w:rsidR="003046DF" w:rsidRDefault="003046DF" w:rsidP="003046DF"/>
                          <w:p w:rsidR="003046DF" w:rsidRDefault="003046DF" w:rsidP="003046DF"/>
                          <w:p w:rsidR="003046DF" w:rsidRDefault="003046DF" w:rsidP="003046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FE5B6" id="_x0000_s1027" type="#_x0000_t202" style="position:absolute;left:0;text-align:left;margin-left:60.05pt;margin-top:18.65pt;width:473.65pt;height:5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">
                <v:textbox>
                  <w:txbxContent>
                    <w:p w:rsidR="003046DF" w:rsidRPr="002D5FF9" w:rsidRDefault="003046DF" w:rsidP="003046DF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  <w:r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  <w:t>Besterik gejitzeko?</w:t>
                      </w:r>
                    </w:p>
                    <w:p w:rsidR="003046DF" w:rsidRDefault="003046DF" w:rsidP="003046DF"/>
                    <w:p w:rsidR="003046DF" w:rsidRDefault="003046DF" w:rsidP="003046DF"/>
                    <w:p w:rsidR="003046DF" w:rsidRDefault="003046DF" w:rsidP="003046DF"/>
                    <w:p w:rsidR="003046DF" w:rsidRDefault="003046DF" w:rsidP="003046DF"/>
                    <w:p w:rsidR="003046DF" w:rsidRDefault="003046DF" w:rsidP="003046DF"/>
                  </w:txbxContent>
                </v:textbox>
                <w10:wrap type="square" anchorx="page"/>
              </v:shape>
            </w:pict>
          </mc:Fallback>
        </mc:AlternateContent>
      </w:r>
    </w:p>
    <w:p w:rsidR="003046DF" w:rsidRPr="004F770B" w:rsidRDefault="003046DF" w:rsidP="003046DF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</w:p>
    <w:p w:rsidR="003046DF" w:rsidRPr="004F770B" w:rsidRDefault="003046DF" w:rsidP="003046DF">
      <w:pPr>
        <w:spacing w:after="0" w:line="240" w:lineRule="auto"/>
        <w:jc w:val="center"/>
        <w:rPr>
          <w:rFonts w:ascii="EHUSans" w:eastAsia="Times New Roman" w:hAnsi="EHUSans"/>
          <w:sz w:val="20"/>
          <w:szCs w:val="20"/>
          <w:lang w:eastAsia="es-ES"/>
        </w:rPr>
      </w:pPr>
      <w:proofErr w:type="spellStart"/>
      <w:r w:rsidRPr="004F770B">
        <w:rPr>
          <w:rFonts w:ascii="EHUSans" w:eastAsia="Times New Roman" w:hAnsi="EHUSans"/>
          <w:sz w:val="20"/>
          <w:szCs w:val="20"/>
          <w:lang w:eastAsia="es-ES"/>
        </w:rPr>
        <w:t>sinatua</w:t>
      </w:r>
      <w:proofErr w:type="spellEnd"/>
      <w:r w:rsidRPr="004F770B">
        <w:rPr>
          <w:rFonts w:ascii="EHUSans" w:eastAsia="Times New Roman" w:hAnsi="EHUSans"/>
          <w:sz w:val="20"/>
          <w:szCs w:val="20"/>
          <w:lang w:eastAsia="es-ES"/>
        </w:rPr>
        <w:br/>
      </w:r>
    </w:p>
    <w:p w:rsidR="004F770B" w:rsidRPr="004F770B" w:rsidRDefault="004F770B" w:rsidP="004F770B">
      <w:pPr>
        <w:spacing w:after="0" w:line="240" w:lineRule="auto"/>
        <w:rPr>
          <w:rFonts w:ascii="EHUSans" w:eastAsia="Times New Roman" w:hAnsi="EHUSans"/>
          <w:color w:val="000000"/>
          <w:sz w:val="20"/>
          <w:szCs w:val="20"/>
          <w:lang w:eastAsia="es-ES"/>
        </w:rPr>
      </w:pPr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(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Sinadura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: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ikaslearen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instruktorea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,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erakundearen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koordinatzailearen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oniritziarekin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–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e</w:t>
      </w:r>
      <w:r>
        <w:rPr>
          <w:rFonts w:ascii="EHUSans" w:eastAsia="Times New Roman" w:hAnsi="EHUSans"/>
          <w:color w:val="000000"/>
          <w:sz w:val="20"/>
          <w:szCs w:val="20"/>
          <w:lang w:eastAsia="es-ES"/>
        </w:rPr>
        <w:t>ntitatearen</w:t>
      </w:r>
      <w:proofErr w:type="spellEnd"/>
      <w:r>
        <w:rPr>
          <w:rFonts w:ascii="EHUSans" w:eastAsia="Times New Roman" w:hAnsi="EHUSans"/>
          <w:color w:val="000000"/>
          <w:sz w:val="20"/>
          <w:szCs w:val="20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zigiluarekin</w:t>
      </w:r>
      <w:proofErr w:type="spellEnd"/>
      <w:r w:rsidRPr="004F770B">
        <w:rPr>
          <w:rFonts w:ascii="EHUSans" w:eastAsia="Times New Roman" w:hAnsi="EHUSans"/>
          <w:color w:val="000000"/>
          <w:sz w:val="20"/>
          <w:szCs w:val="20"/>
          <w:lang w:eastAsia="es-ES"/>
        </w:rPr>
        <w:t>)</w:t>
      </w:r>
    </w:p>
    <w:p w:rsidR="002D5FF9" w:rsidRPr="004F770B" w:rsidRDefault="002D5FF9" w:rsidP="003046DF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eastAsia="es-ES"/>
        </w:rPr>
      </w:pPr>
    </w:p>
    <w:sectPr w:rsidR="002D5FF9" w:rsidRPr="004F770B" w:rsidSect="00433B64">
      <w:headerReference w:type="default" r:id="rId8"/>
      <w:pgSz w:w="11906" w:h="16838"/>
      <w:pgMar w:top="1417" w:right="99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79" w:rsidRDefault="00AE3A79" w:rsidP="00433B64">
      <w:pPr>
        <w:spacing w:after="0" w:line="240" w:lineRule="auto"/>
      </w:pPr>
      <w:r>
        <w:separator/>
      </w:r>
    </w:p>
  </w:endnote>
  <w:endnote w:type="continuationSeparator" w:id="0">
    <w:p w:rsidR="00AE3A79" w:rsidRDefault="00AE3A79" w:rsidP="0043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79" w:rsidRDefault="00AE3A79">
      <w:pPr>
        <w:pStyle w:val="Encabezado"/>
      </w:pPr>
    </w:p>
    <w:p w:rsidR="00AE3A79" w:rsidRDefault="00AE3A79"/>
    <w:p w:rsidR="00AE3A79" w:rsidRDefault="00AE3A79">
      <w:pPr>
        <w:pStyle w:val="Piedepgina"/>
      </w:pPr>
    </w:p>
    <w:p w:rsidR="00AE3A79" w:rsidRDefault="00AE3A79"/>
    <w:p w:rsidR="00AE3A79" w:rsidRDefault="00AE3A79">
      <w:pPr>
        <w:pStyle w:val="Encabezado"/>
      </w:pPr>
    </w:p>
    <w:p w:rsidR="00AE3A79" w:rsidRDefault="00AE3A79"/>
    <w:p w:rsidR="00AE3A79" w:rsidRDefault="00AE3A79">
      <w:pPr>
        <w:pStyle w:val="Piedepgina"/>
      </w:pPr>
    </w:p>
    <w:p w:rsidR="00AE3A79" w:rsidRDefault="00AE3A79"/>
    <w:p w:rsidR="00AE3A79" w:rsidRDefault="00AE3A79">
      <w:pPr>
        <w:pStyle w:val="Piedepgina"/>
      </w:pPr>
    </w:p>
    <w:p w:rsidR="00AE3A79" w:rsidRDefault="00AE3A79"/>
    <w:p w:rsidR="00AE3A79" w:rsidRDefault="00AE3A79">
      <w:pPr>
        <w:pStyle w:val="Encabezado"/>
      </w:pPr>
    </w:p>
    <w:p w:rsidR="00AE3A79" w:rsidRDefault="00AE3A79"/>
    <w:p w:rsidR="00AE3A79" w:rsidRDefault="00AE3A79" w:rsidP="00433B64">
      <w:pPr>
        <w:spacing w:after="0" w:line="240" w:lineRule="auto"/>
      </w:pPr>
      <w:r>
        <w:separator/>
      </w:r>
    </w:p>
  </w:footnote>
  <w:footnote w:type="continuationSeparator" w:id="0">
    <w:p w:rsidR="00AE3A79" w:rsidRDefault="00AE3A79" w:rsidP="00433B64">
      <w:pPr>
        <w:spacing w:after="0" w:line="240" w:lineRule="auto"/>
      </w:pPr>
      <w:r>
        <w:continuationSeparator/>
      </w:r>
    </w:p>
  </w:footnote>
  <w:footnote w:id="1">
    <w:p w:rsidR="004F770B" w:rsidRPr="004F770B" w:rsidRDefault="004F770B" w:rsidP="004F770B">
      <w:pPr>
        <w:spacing w:after="0" w:line="240" w:lineRule="auto"/>
        <w:rPr>
          <w:rFonts w:ascii="EHUSans" w:eastAsia="Times New Roman" w:hAnsi="EHUSans"/>
          <w:color w:val="000000"/>
          <w:sz w:val="16"/>
          <w:szCs w:val="16"/>
          <w:lang w:eastAsia="es-ES"/>
        </w:rPr>
      </w:pPr>
      <w:r w:rsidRPr="004F770B">
        <w:rPr>
          <w:rStyle w:val="Refdenotaalpie"/>
          <w:rFonts w:ascii="EHUSans" w:hAnsi="EHUSans"/>
          <w:sz w:val="16"/>
          <w:szCs w:val="16"/>
        </w:rPr>
        <w:footnoteRef/>
      </w:r>
      <w:r w:rsidRPr="004F770B">
        <w:rPr>
          <w:rFonts w:ascii="EHUSans" w:hAnsi="EHUSans"/>
          <w:sz w:val="16"/>
          <w:szCs w:val="16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16"/>
          <w:szCs w:val="16"/>
          <w:lang w:eastAsia="es-ES"/>
        </w:rPr>
        <w:t>prestakuntza-proiektuan</w:t>
      </w:r>
      <w:proofErr w:type="spellEnd"/>
      <w:r w:rsidRPr="004F770B">
        <w:rPr>
          <w:rFonts w:ascii="EHUSans" w:eastAsia="Times New Roman" w:hAnsi="EHUSans"/>
          <w:color w:val="000000"/>
          <w:sz w:val="16"/>
          <w:szCs w:val="16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16"/>
          <w:szCs w:val="16"/>
          <w:lang w:eastAsia="es-ES"/>
        </w:rPr>
        <w:t>adierazitakoak</w:t>
      </w:r>
      <w:proofErr w:type="spellEnd"/>
      <w:r w:rsidRPr="004F770B">
        <w:rPr>
          <w:rFonts w:ascii="EHUSans" w:eastAsia="Times New Roman" w:hAnsi="EHUSans"/>
          <w:color w:val="000000"/>
          <w:sz w:val="16"/>
          <w:szCs w:val="16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16"/>
          <w:szCs w:val="16"/>
          <w:lang w:eastAsia="es-ES"/>
        </w:rPr>
        <w:t>erabil</w:t>
      </w:r>
      <w:proofErr w:type="spellEnd"/>
      <w:r w:rsidRPr="004F770B">
        <w:rPr>
          <w:rFonts w:ascii="EHUSans" w:eastAsia="Times New Roman" w:hAnsi="EHUSans"/>
          <w:color w:val="000000"/>
          <w:sz w:val="16"/>
          <w:szCs w:val="16"/>
          <w:lang w:eastAsia="es-ES"/>
        </w:rPr>
        <w:t xml:space="preserve"> </w:t>
      </w:r>
      <w:proofErr w:type="spellStart"/>
      <w:r w:rsidRPr="004F770B">
        <w:rPr>
          <w:rFonts w:ascii="EHUSans" w:eastAsia="Times New Roman" w:hAnsi="EHUSans"/>
          <w:color w:val="000000"/>
          <w:sz w:val="16"/>
          <w:szCs w:val="16"/>
          <w:lang w:eastAsia="es-ES"/>
        </w:rPr>
        <w:t>ditzakezue</w:t>
      </w:r>
      <w:proofErr w:type="spellEnd"/>
      <w:r w:rsidRPr="004F770B">
        <w:rPr>
          <w:rFonts w:ascii="EHUSans" w:eastAsia="Times New Roman" w:hAnsi="EHUSans"/>
          <w:color w:val="000000"/>
          <w:sz w:val="16"/>
          <w:szCs w:val="16"/>
          <w:lang w:eastAsia="es-ES"/>
        </w:rPr>
        <w:t>.</w:t>
      </w:r>
    </w:p>
    <w:p w:rsidR="004F770B" w:rsidRDefault="004F770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0B" w:rsidRDefault="004F770B">
    <w:pPr>
      <w:pStyle w:val="Encabezado"/>
    </w:pPr>
    <w:r w:rsidRPr="008122E2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C68D395" wp14:editId="7C89BE09">
          <wp:simplePos x="0" y="0"/>
          <wp:positionH relativeFrom="column">
            <wp:posOffset>-712446</wp:posOffset>
          </wp:positionH>
          <wp:positionV relativeFrom="paragraph">
            <wp:posOffset>-359578</wp:posOffset>
          </wp:positionV>
          <wp:extent cx="2094865" cy="614680"/>
          <wp:effectExtent l="0" t="0" r="635" b="0"/>
          <wp:wrapTight wrapText="bothSides">
            <wp:wrapPolygon edited="0">
              <wp:start x="0" y="0"/>
              <wp:lineTo x="0" y="20752"/>
              <wp:lineTo x="21410" y="20752"/>
              <wp:lineTo x="2141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FFE"/>
    <w:multiLevelType w:val="hybridMultilevel"/>
    <w:tmpl w:val="2222EDBC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4208"/>
    <w:multiLevelType w:val="hybridMultilevel"/>
    <w:tmpl w:val="66E4D52E"/>
    <w:lvl w:ilvl="0" w:tplc="C910E8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B1116"/>
    <w:multiLevelType w:val="hybridMultilevel"/>
    <w:tmpl w:val="65E6956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E6B7E"/>
    <w:multiLevelType w:val="hybridMultilevel"/>
    <w:tmpl w:val="E6BC6536"/>
    <w:lvl w:ilvl="0" w:tplc="A3186F78">
      <w:start w:val="4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76FB1"/>
    <w:multiLevelType w:val="hybridMultilevel"/>
    <w:tmpl w:val="66E4D52E"/>
    <w:lvl w:ilvl="0" w:tplc="C910E8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F1"/>
    <w:rsid w:val="000C2A6E"/>
    <w:rsid w:val="000C471F"/>
    <w:rsid w:val="00104BAA"/>
    <w:rsid w:val="00167EC1"/>
    <w:rsid w:val="001775B9"/>
    <w:rsid w:val="001D06C1"/>
    <w:rsid w:val="001E07C5"/>
    <w:rsid w:val="001F7E19"/>
    <w:rsid w:val="00217B70"/>
    <w:rsid w:val="0022406F"/>
    <w:rsid w:val="00240B50"/>
    <w:rsid w:val="002A3028"/>
    <w:rsid w:val="002A331F"/>
    <w:rsid w:val="002D3E72"/>
    <w:rsid w:val="002D5FF9"/>
    <w:rsid w:val="002E41CC"/>
    <w:rsid w:val="003046DF"/>
    <w:rsid w:val="00304908"/>
    <w:rsid w:val="00323FB2"/>
    <w:rsid w:val="003475BE"/>
    <w:rsid w:val="003B1471"/>
    <w:rsid w:val="003B7936"/>
    <w:rsid w:val="003D096A"/>
    <w:rsid w:val="003D59DD"/>
    <w:rsid w:val="003F607D"/>
    <w:rsid w:val="00433B64"/>
    <w:rsid w:val="004426D8"/>
    <w:rsid w:val="00450D13"/>
    <w:rsid w:val="004B60C5"/>
    <w:rsid w:val="004F651B"/>
    <w:rsid w:val="004F770B"/>
    <w:rsid w:val="0056376E"/>
    <w:rsid w:val="00585FD6"/>
    <w:rsid w:val="00612FC5"/>
    <w:rsid w:val="00644B3B"/>
    <w:rsid w:val="00646AE2"/>
    <w:rsid w:val="00672358"/>
    <w:rsid w:val="00696840"/>
    <w:rsid w:val="00696FC3"/>
    <w:rsid w:val="007979D3"/>
    <w:rsid w:val="00836CEC"/>
    <w:rsid w:val="0086190F"/>
    <w:rsid w:val="009718C0"/>
    <w:rsid w:val="00971B24"/>
    <w:rsid w:val="00972173"/>
    <w:rsid w:val="009F58F4"/>
    <w:rsid w:val="00A52573"/>
    <w:rsid w:val="00A55869"/>
    <w:rsid w:val="00A93416"/>
    <w:rsid w:val="00AA7709"/>
    <w:rsid w:val="00AC7561"/>
    <w:rsid w:val="00AE3A79"/>
    <w:rsid w:val="00B20D43"/>
    <w:rsid w:val="00B5708A"/>
    <w:rsid w:val="00BD0B0C"/>
    <w:rsid w:val="00C77CEF"/>
    <w:rsid w:val="00CB4480"/>
    <w:rsid w:val="00CC605F"/>
    <w:rsid w:val="00D1145A"/>
    <w:rsid w:val="00D179A3"/>
    <w:rsid w:val="00D44D84"/>
    <w:rsid w:val="00D725F1"/>
    <w:rsid w:val="00E22581"/>
    <w:rsid w:val="00E40141"/>
    <w:rsid w:val="00EA0B8E"/>
    <w:rsid w:val="00EB6158"/>
    <w:rsid w:val="00F86E49"/>
    <w:rsid w:val="00FB5130"/>
    <w:rsid w:val="00FE36E8"/>
    <w:rsid w:val="00FE74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65DF8"/>
  <w15:docId w15:val="{3D7E015D-2EC7-4AD0-BA0A-07B4482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D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">
    <w:name w:val="Fuente de p‡rrafo pred"/>
    <w:uiPriority w:val="99"/>
    <w:semiHidden/>
  </w:style>
  <w:style w:type="table" w:customStyle="1" w:styleId="Tablacon">
    <w:name w:val="Tabla con"/>
    <w:uiPriority w:val="99"/>
    <w:rsid w:val="00D7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50D13"/>
    <w:pPr>
      <w:ind w:left="720"/>
      <w:contextualSpacing/>
    </w:pPr>
  </w:style>
  <w:style w:type="character" w:styleId="Refdecomentario">
    <w:name w:val="annotation reference"/>
    <w:basedOn w:val="Fuentedeprrafopred"/>
    <w:uiPriority w:val="99"/>
    <w:semiHidden/>
    <w:rsid w:val="00FE7466"/>
    <w:rPr>
      <w:rFonts w:cs="Times New Roman"/>
      <w:sz w:val="16"/>
    </w:rPr>
  </w:style>
  <w:style w:type="paragraph" w:customStyle="1" w:styleId="Textocomentari">
    <w:name w:val="Texto comentari"/>
    <w:basedOn w:val="Normal"/>
    <w:uiPriority w:val="99"/>
    <w:semiHidden/>
    <w:rsid w:val="00FE7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Fuentedeprrafopred"/>
    <w:uiPriority w:val="99"/>
    <w:semiHidden/>
    <w:rsid w:val="00FE7466"/>
    <w:rPr>
      <w:rFonts w:cs="Times New Roman"/>
      <w:sz w:val="20"/>
    </w:rPr>
  </w:style>
  <w:style w:type="paragraph" w:customStyle="1" w:styleId="Textodeglo">
    <w:name w:val="Texto de glo"/>
    <w:basedOn w:val="Normal"/>
    <w:uiPriority w:val="99"/>
    <w:semiHidden/>
    <w:rsid w:val="00FE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uentedeprrafopred"/>
    <w:uiPriority w:val="99"/>
    <w:semiHidden/>
    <w:rsid w:val="00FE7466"/>
    <w:rPr>
      <w:rFonts w:ascii="Segoe UI" w:hAnsi="Segoe UI" w:cs="Segoe UI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433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B64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3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B64"/>
    <w:rPr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33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331F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A331F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30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A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F651B"/>
    <w:rPr>
      <w:rFonts w:eastAsia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9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81D0-D237-4694-9D33-5A54C465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1029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PRACTICUM   I ETA II</vt:lpstr>
      <vt:lpstr>PRACTICUM   I ETA II</vt:lpstr>
    </vt:vector>
  </TitlesOfParts>
  <Company>UPV/EHU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  I ETA II</dc:title>
  <dc:subject/>
  <dc:creator>Ainhoa SUBINAS</dc:creator>
  <cp:keywords/>
  <cp:lastModifiedBy>Maria DOSIL</cp:lastModifiedBy>
  <cp:revision>6</cp:revision>
  <dcterms:created xsi:type="dcterms:W3CDTF">2023-11-11T17:47:00Z</dcterms:created>
  <dcterms:modified xsi:type="dcterms:W3CDTF">2023-11-12T08:56:00Z</dcterms:modified>
</cp:coreProperties>
</file>